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983"/>
        <w:gridCol w:w="4983"/>
      </w:tblGrid>
      <w:tr w:rsidR="00F273B1" w14:paraId="0CDE31B0" w14:textId="77777777" w:rsidTr="0016496A">
        <w:tc>
          <w:tcPr>
            <w:tcW w:w="4983" w:type="dxa"/>
          </w:tcPr>
          <w:p w14:paraId="2EEBBCAB" w14:textId="0D4BEECA" w:rsidR="00F273B1" w:rsidRPr="005F5678" w:rsidRDefault="00F273B1" w:rsidP="00F273B1">
            <w:pPr>
              <w:tabs>
                <w:tab w:val="left" w:pos="3360"/>
              </w:tabs>
              <w:spacing w:line="276" w:lineRule="auto"/>
              <w:rPr>
                <w:rFonts w:ascii="Trebuchet MS" w:hAnsi="Trebuchet MS"/>
                <w:b/>
                <w:bCs/>
                <w:color w:val="2A6447"/>
                <w:sz w:val="36"/>
                <w:szCs w:val="22"/>
                <w:lang w:bidi="fa-IR"/>
              </w:rPr>
            </w:pPr>
            <w:r w:rsidRPr="00F273B1">
              <w:rPr>
                <w:rFonts w:ascii="Franklin Gothic Book" w:eastAsia="Franklin Gothic Book" w:hAnsi="Franklin Gothic Book" w:cs="Tahoma"/>
                <w:noProof/>
                <w:sz w:val="22"/>
                <w:szCs w:val="22"/>
              </w:rPr>
              <w:drawing>
                <wp:inline distT="0" distB="0" distL="0" distR="0" wp14:anchorId="31481BF5" wp14:editId="1B8FC8EB">
                  <wp:extent cx="1115279" cy="1086928"/>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md.png"/>
                          <pic:cNvPicPr/>
                        </pic:nvPicPr>
                        <pic:blipFill>
                          <a:blip r:embed="rId8" cstate="print">
                            <a:duotone>
                              <a:schemeClr val="accent6">
                                <a:shade val="45000"/>
                                <a:satMod val="135000"/>
                              </a:schemeClr>
                              <a:prstClr val="white"/>
                            </a:duotone>
                            <a:extLst>
                              <a:ext uri="{BEBA8EAE-BF5A-486C-A8C5-ECC9F3942E4B}">
                                <a14:imgProps xmlns:a14="http://schemas.microsoft.com/office/drawing/2010/main">
                                  <a14:imgLayer r:embed="rId9">
                                    <a14:imgEffect>
                                      <a14:saturation sat="50000"/>
                                    </a14:imgEffect>
                                  </a14:imgLayer>
                                </a14:imgProps>
                              </a:ext>
                              <a:ext uri="{28A0092B-C50C-407E-A947-70E740481C1C}">
                                <a14:useLocalDpi xmlns:a14="http://schemas.microsoft.com/office/drawing/2010/main" val="0"/>
                              </a:ext>
                            </a:extLst>
                          </a:blip>
                          <a:stretch>
                            <a:fillRect/>
                          </a:stretch>
                        </pic:blipFill>
                        <pic:spPr>
                          <a:xfrm>
                            <a:off x="0" y="0"/>
                            <a:ext cx="1171488" cy="1141708"/>
                          </a:xfrm>
                          <a:prstGeom prst="rect">
                            <a:avLst/>
                          </a:prstGeom>
                        </pic:spPr>
                      </pic:pic>
                    </a:graphicData>
                  </a:graphic>
                </wp:inline>
              </w:drawing>
            </w:r>
          </w:p>
        </w:tc>
        <w:tc>
          <w:tcPr>
            <w:tcW w:w="4983" w:type="dxa"/>
            <w:vAlign w:val="center"/>
          </w:tcPr>
          <w:p w14:paraId="2C3D19DF" w14:textId="69F8A534" w:rsidR="00F273B1" w:rsidRPr="00027C72" w:rsidRDefault="00F273B1" w:rsidP="00D97129">
            <w:pPr>
              <w:tabs>
                <w:tab w:val="left" w:pos="3360"/>
              </w:tabs>
              <w:jc w:val="right"/>
              <w:rPr>
                <w:b/>
                <w:color w:val="538135" w:themeColor="accent6" w:themeShade="BF"/>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027C72">
              <w:rPr>
                <w:b/>
                <w:color w:val="538135" w:themeColor="accent6" w:themeShade="BF"/>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IJPSPS</w:t>
            </w:r>
          </w:p>
          <w:p w14:paraId="2A364562" w14:textId="77777777" w:rsidR="00F273B1" w:rsidRDefault="00F273B1" w:rsidP="00D97129">
            <w:pPr>
              <w:tabs>
                <w:tab w:val="left" w:pos="3360"/>
              </w:tabs>
              <w:spacing w:line="276" w:lineRule="auto"/>
              <w:jc w:val="right"/>
              <w:rPr>
                <w:rStyle w:val="first-letter"/>
                <w:rFonts w:ascii="Helvetica Neue" w:hAnsi="Helvetica Neue"/>
                <w:b/>
                <w:bCs/>
                <w:color w:val="4B4B4B"/>
                <w:sz w:val="16"/>
                <w:szCs w:val="4"/>
                <w:rtl/>
              </w:rPr>
            </w:pPr>
            <w:r w:rsidRPr="00027C72">
              <w:rPr>
                <w:rStyle w:val="first-letter"/>
                <w:rFonts w:ascii="Helvetica Neue" w:hAnsi="Helvetica Neue"/>
                <w:b/>
                <w:bCs/>
                <w:color w:val="538135" w:themeColor="accent6" w:themeShade="BF"/>
                <w:sz w:val="16"/>
                <w:szCs w:val="4"/>
              </w:rPr>
              <w:t xml:space="preserve"> I</w:t>
            </w:r>
            <w:r w:rsidRPr="005F5678">
              <w:rPr>
                <w:rStyle w:val="first-letter"/>
                <w:rFonts w:ascii="Helvetica Neue" w:hAnsi="Helvetica Neue"/>
                <w:b/>
                <w:bCs/>
                <w:color w:val="4B4B4B"/>
                <w:sz w:val="16"/>
                <w:szCs w:val="4"/>
              </w:rPr>
              <w:t>nternational </w:t>
            </w:r>
            <w:r w:rsidRPr="00027C72">
              <w:rPr>
                <w:rStyle w:val="first-letter"/>
                <w:rFonts w:ascii="Helvetica Neue" w:hAnsi="Helvetica Neue"/>
                <w:b/>
                <w:bCs/>
                <w:color w:val="538135" w:themeColor="accent6" w:themeShade="BF"/>
                <w:sz w:val="16"/>
                <w:szCs w:val="4"/>
              </w:rPr>
              <w:t>J</w:t>
            </w:r>
            <w:r w:rsidRPr="005F5678">
              <w:rPr>
                <w:rStyle w:val="first-letter"/>
                <w:rFonts w:ascii="Helvetica Neue" w:hAnsi="Helvetica Neue"/>
                <w:b/>
                <w:bCs/>
                <w:color w:val="4B4B4B"/>
                <w:sz w:val="16"/>
                <w:szCs w:val="4"/>
              </w:rPr>
              <w:t>oint </w:t>
            </w:r>
            <w:r w:rsidRPr="00027C72">
              <w:rPr>
                <w:rStyle w:val="first-letter"/>
                <w:rFonts w:ascii="Helvetica Neue" w:hAnsi="Helvetica Neue"/>
                <w:b/>
                <w:bCs/>
                <w:color w:val="538135" w:themeColor="accent6" w:themeShade="BF"/>
                <w:sz w:val="16"/>
                <w:szCs w:val="4"/>
              </w:rPr>
              <w:t>P</w:t>
            </w:r>
            <w:r w:rsidRPr="005F5678">
              <w:rPr>
                <w:rStyle w:val="first-letter"/>
                <w:rFonts w:ascii="Helvetica Neue" w:hAnsi="Helvetica Neue"/>
                <w:b/>
                <w:bCs/>
                <w:color w:val="4B4B4B"/>
                <w:sz w:val="16"/>
                <w:szCs w:val="4"/>
              </w:rPr>
              <w:t>olish-</w:t>
            </w:r>
            <w:r w:rsidRPr="00027C72">
              <w:rPr>
                <w:rStyle w:val="first-letter"/>
                <w:rFonts w:ascii="Helvetica Neue" w:hAnsi="Helvetica Neue"/>
                <w:b/>
                <w:bCs/>
                <w:color w:val="538135" w:themeColor="accent6" w:themeShade="BF"/>
                <w:sz w:val="16"/>
                <w:szCs w:val="4"/>
              </w:rPr>
              <w:t>S</w:t>
            </w:r>
            <w:r w:rsidRPr="005F5678">
              <w:rPr>
                <w:rStyle w:val="first-letter"/>
                <w:rFonts w:ascii="Helvetica Neue" w:hAnsi="Helvetica Neue"/>
                <w:b/>
                <w:bCs/>
                <w:color w:val="4B4B4B"/>
                <w:sz w:val="16"/>
                <w:szCs w:val="4"/>
              </w:rPr>
              <w:t>wedish </w:t>
            </w:r>
            <w:r w:rsidRPr="00027C72">
              <w:rPr>
                <w:rStyle w:val="first-letter"/>
                <w:rFonts w:ascii="Helvetica Neue" w:hAnsi="Helvetica Neue"/>
                <w:b/>
                <w:bCs/>
                <w:color w:val="538135" w:themeColor="accent6" w:themeShade="BF"/>
                <w:sz w:val="16"/>
                <w:szCs w:val="4"/>
              </w:rPr>
              <w:t>P</w:t>
            </w:r>
            <w:r w:rsidRPr="005F5678">
              <w:rPr>
                <w:rStyle w:val="first-letter"/>
                <w:rFonts w:ascii="Helvetica Neue" w:hAnsi="Helvetica Neue"/>
                <w:b/>
                <w:bCs/>
                <w:color w:val="4B4B4B"/>
                <w:sz w:val="16"/>
                <w:szCs w:val="4"/>
              </w:rPr>
              <w:t>ublication </w:t>
            </w:r>
            <w:r w:rsidRPr="00E10A13">
              <w:rPr>
                <w:rStyle w:val="first-letter"/>
                <w:rFonts w:ascii="Helvetica Neue" w:hAnsi="Helvetica Neue"/>
                <w:b/>
                <w:bCs/>
                <w:color w:val="385623" w:themeColor="accent6" w:themeShade="80"/>
                <w:sz w:val="16"/>
                <w:szCs w:val="4"/>
              </w:rPr>
              <w:t>S</w:t>
            </w:r>
            <w:r w:rsidRPr="005F5678">
              <w:rPr>
                <w:rStyle w:val="first-letter"/>
                <w:rFonts w:ascii="Helvetica Neue" w:hAnsi="Helvetica Neue"/>
                <w:b/>
                <w:bCs/>
                <w:color w:val="4B4B4B"/>
                <w:sz w:val="16"/>
                <w:szCs w:val="4"/>
              </w:rPr>
              <w:t>ervice</w:t>
            </w:r>
          </w:p>
          <w:p w14:paraId="724CF19E" w14:textId="2B9AC32C" w:rsidR="0016496A" w:rsidRPr="0016496A" w:rsidRDefault="008C4D5A" w:rsidP="00D97129">
            <w:pPr>
              <w:tabs>
                <w:tab w:val="left" w:pos="3360"/>
              </w:tabs>
              <w:spacing w:line="276" w:lineRule="auto"/>
              <w:jc w:val="right"/>
              <w:rPr>
                <w:rFonts w:ascii="Trebuchet MS" w:hAnsi="Trebuchet MS"/>
                <w:color w:val="2A6447"/>
                <w:sz w:val="36"/>
                <w:szCs w:val="22"/>
                <w:lang w:bidi="fa-IR"/>
              </w:rPr>
            </w:pPr>
            <w:hyperlink r:id="rId10" w:history="1">
              <w:r w:rsidRPr="005352BF">
                <w:rPr>
                  <w:rStyle w:val="Hyperlink"/>
                  <w:rFonts w:ascii="Helvetica Neue" w:hAnsi="Helvetica Neue"/>
                  <w:sz w:val="16"/>
                  <w:szCs w:val="4"/>
                </w:rPr>
                <w:t>https://ijpsps.com</w:t>
              </w:r>
            </w:hyperlink>
            <w:bookmarkStart w:id="0" w:name="_GoBack"/>
            <w:bookmarkEnd w:id="0"/>
          </w:p>
        </w:tc>
      </w:tr>
      <w:tr w:rsidR="001E25D3" w14:paraId="3FE3F00B" w14:textId="77777777" w:rsidTr="0016496A">
        <w:trPr>
          <w:trHeight w:val="674"/>
        </w:trPr>
        <w:tc>
          <w:tcPr>
            <w:tcW w:w="9966" w:type="dxa"/>
            <w:gridSpan w:val="2"/>
            <w:shd w:val="clear" w:color="auto" w:fill="auto"/>
          </w:tcPr>
          <w:p w14:paraId="59C04355" w14:textId="351470D8" w:rsidR="001E25D3" w:rsidRPr="00254D33" w:rsidRDefault="009D0381" w:rsidP="00EA1526">
            <w:pPr>
              <w:tabs>
                <w:tab w:val="left" w:pos="3360"/>
              </w:tabs>
              <w:rPr>
                <w:rFonts w:asciiTheme="majorBidi" w:eastAsia="Calibri" w:hAnsiTheme="majorBidi" w:cstheme="majorBidi"/>
                <w:b/>
                <w:color w:val="FFFEFD"/>
                <w:w w:val="119"/>
                <w:szCs w:val="22"/>
              </w:rPr>
            </w:pPr>
            <w:r>
              <w:rPr>
                <w:rFonts w:asciiTheme="majorBidi" w:eastAsia="Calibri" w:hAnsiTheme="majorBidi" w:cstheme="majorBidi"/>
                <w:b/>
                <w:noProof/>
                <w:color w:val="FFFEFD"/>
                <w:szCs w:val="22"/>
              </w:rPr>
              <mc:AlternateContent>
                <mc:Choice Requires="wps">
                  <w:drawing>
                    <wp:anchor distT="0" distB="0" distL="114300" distR="114300" simplePos="0" relativeHeight="251665408" behindDoc="0" locked="0" layoutInCell="1" allowOverlap="1" wp14:anchorId="58B4C731" wp14:editId="51095D56">
                      <wp:simplePos x="0" y="0"/>
                      <wp:positionH relativeFrom="column">
                        <wp:posOffset>6350</wp:posOffset>
                      </wp:positionH>
                      <wp:positionV relativeFrom="paragraph">
                        <wp:posOffset>5715</wp:posOffset>
                      </wp:positionV>
                      <wp:extent cx="6314536" cy="371475"/>
                      <wp:effectExtent l="0" t="0" r="0" b="9525"/>
                      <wp:wrapNone/>
                      <wp:docPr id="5" name="Round Diagonal Corner Rectangle 5"/>
                      <wp:cNvGraphicFramePr/>
                      <a:graphic xmlns:a="http://schemas.openxmlformats.org/drawingml/2006/main">
                        <a:graphicData uri="http://schemas.microsoft.com/office/word/2010/wordprocessingShape">
                          <wps:wsp>
                            <wps:cNvSpPr/>
                            <wps:spPr>
                              <a:xfrm>
                                <a:off x="0" y="0"/>
                                <a:ext cx="6314536" cy="371475"/>
                              </a:xfrm>
                              <a:prstGeom prst="round2DiagRect">
                                <a:avLst>
                                  <a:gd name="adj1" fmla="val 0"/>
                                  <a:gd name="adj2" fmla="val 50000"/>
                                </a:avLst>
                              </a:prstGeom>
                              <a:gradFill flip="none" rotWithShape="1">
                                <a:gsLst>
                                  <a:gs pos="0">
                                    <a:schemeClr val="accent6">
                                      <a:lumMod val="75000"/>
                                      <a:shade val="30000"/>
                                      <a:satMod val="115000"/>
                                    </a:schemeClr>
                                  </a:gs>
                                  <a:gs pos="50000">
                                    <a:schemeClr val="accent6">
                                      <a:lumMod val="75000"/>
                                      <a:shade val="67500"/>
                                      <a:satMod val="115000"/>
                                    </a:schemeClr>
                                  </a:gs>
                                  <a:gs pos="100000">
                                    <a:schemeClr val="accent6">
                                      <a:lumMod val="75000"/>
                                      <a:shade val="100000"/>
                                      <a:satMod val="115000"/>
                                    </a:schemeClr>
                                  </a:gs>
                                </a:gsLst>
                                <a:lin ang="27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5FC963" w14:textId="3B686636" w:rsidR="001E25D3" w:rsidRPr="004A2DA9" w:rsidRDefault="00E10A13" w:rsidP="001E25D3">
                                  <w:pPr>
                                    <w:rPr>
                                      <w:sz w:val="20"/>
                                      <w:szCs w:val="20"/>
                                    </w:rPr>
                                  </w:pPr>
                                  <w:r w:rsidRPr="00E10A13">
                                    <w:rPr>
                                      <w:rFonts w:asciiTheme="majorBidi" w:eastAsia="Calibri" w:hAnsiTheme="majorBidi" w:cstheme="majorBidi"/>
                                      <w:b/>
                                      <w:color w:val="FFFEFD"/>
                                      <w:w w:val="119"/>
                                      <w:sz w:val="20"/>
                                      <w:szCs w:val="18"/>
                                    </w:rPr>
                                    <w:t>British Computer Engineering &amp; Information Technology Review</w:t>
                                  </w:r>
                                </w:p>
                                <w:p w14:paraId="299C563B" w14:textId="77777777" w:rsidR="001E25D3" w:rsidRDefault="001E25D3" w:rsidP="001E25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B4C731" id="Round Diagonal Corner Rectangle 5" o:spid="_x0000_s1026" style="position:absolute;margin-left:.5pt;margin-top:.45pt;width:497.2pt;height:2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6314536,3714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" adj="-11796480,,5400" path="m,l6128799,v102580,,185738,83158,185738,185738c6314537,247650,6314536,309563,6314536,371475r,l185738,371475c83158,371475,,288317,,185737l,,,xe" fillcolor="#538135 [2409]" stroked="f" strokeweight="1pt">
                      <v:fill color2="#538135 [2409]" rotate="t" angle="45" colors="0 #2d4d17;.5 #447126;1 #538730" focus="100%" type="gradient"/>
                      <v:stroke joinstyle="miter"/>
                      <v:formulas/>
                      <v:path arrowok="t" o:connecttype="custom" o:connectlocs="0,0;6128799,0;6314537,185738;6314536,371475;6314536,371475;185738,371475;0,185737;0,0;0,0" o:connectangles="0,0,0,0,0,0,0,0,0" textboxrect="0,0,6314536,371475"/>
                      <v:textbox>
                        <w:txbxContent>
                          <w:p w14:paraId="1B5FC963" w14:textId="3B686636" w:rsidR="001E25D3" w:rsidRPr="004A2DA9" w:rsidRDefault="00E10A13" w:rsidP="001E25D3">
                            <w:pPr>
                              <w:rPr>
                                <w:sz w:val="20"/>
                                <w:szCs w:val="20"/>
                              </w:rPr>
                            </w:pPr>
                            <w:r w:rsidRPr="00E10A13">
                              <w:rPr>
                                <w:rFonts w:asciiTheme="majorBidi" w:eastAsia="Calibri" w:hAnsiTheme="majorBidi" w:cstheme="majorBidi"/>
                                <w:b/>
                                <w:color w:val="FFFEFD"/>
                                <w:w w:val="119"/>
                                <w:sz w:val="20"/>
                                <w:szCs w:val="18"/>
                              </w:rPr>
                              <w:t>British Computer Engineering &amp; Information Technology Review</w:t>
                            </w:r>
                          </w:p>
                          <w:p w14:paraId="299C563B" w14:textId="77777777" w:rsidR="001E25D3" w:rsidRDefault="001E25D3" w:rsidP="001E25D3"/>
                        </w:txbxContent>
                      </v:textbox>
                    </v:shape>
                  </w:pict>
                </mc:Fallback>
              </mc:AlternateContent>
            </w:r>
          </w:p>
        </w:tc>
      </w:tr>
    </w:tbl>
    <w:p w14:paraId="4239C36F" w14:textId="5A1ABB53" w:rsidR="0046316B" w:rsidRPr="001D2EDB" w:rsidRDefault="00144B74" w:rsidP="008F645E">
      <w:pPr>
        <w:shd w:val="clear" w:color="auto" w:fill="FFFFFF"/>
        <w:tabs>
          <w:tab w:val="left" w:pos="3600"/>
          <w:tab w:val="left" w:pos="7655"/>
        </w:tabs>
        <w:spacing w:before="240" w:after="240"/>
        <w:jc w:val="center"/>
        <w:rPr>
          <w:rFonts w:asciiTheme="majorBidi" w:hAnsiTheme="majorBidi" w:cstheme="majorBidi"/>
          <w:b/>
          <w:bCs/>
          <w:color w:val="295D3C"/>
          <w:sz w:val="36"/>
          <w:szCs w:val="22"/>
        </w:rPr>
      </w:pPr>
      <w:proofErr w:type="spellStart"/>
      <w:r w:rsidRPr="00E10A13">
        <w:rPr>
          <w:rFonts w:asciiTheme="majorBidi" w:eastAsia="Malgun Gothic Semilight" w:hAnsiTheme="majorBidi" w:cstheme="majorBidi"/>
          <w:b/>
          <w:bCs/>
          <w:color w:val="385623" w:themeColor="accent6" w:themeShade="80"/>
          <w:sz w:val="36"/>
          <w:szCs w:val="22"/>
        </w:rPr>
        <w:t>Assesment</w:t>
      </w:r>
      <w:proofErr w:type="spellEnd"/>
      <w:r w:rsidRPr="00E10A13">
        <w:rPr>
          <w:rFonts w:asciiTheme="majorBidi" w:eastAsia="Malgun Gothic Semilight" w:hAnsiTheme="majorBidi" w:cstheme="majorBidi"/>
          <w:b/>
          <w:bCs/>
          <w:color w:val="385623" w:themeColor="accent6" w:themeShade="80"/>
          <w:sz w:val="36"/>
          <w:szCs w:val="22"/>
        </w:rPr>
        <w:t xml:space="preserve"> of </w:t>
      </w:r>
      <w:proofErr w:type="spellStart"/>
      <w:r w:rsidRPr="00E10A13">
        <w:rPr>
          <w:rFonts w:asciiTheme="majorBidi" w:eastAsia="Malgun Gothic Semilight" w:hAnsiTheme="majorBidi" w:cstheme="majorBidi"/>
          <w:b/>
          <w:bCs/>
          <w:color w:val="385623" w:themeColor="accent6" w:themeShade="80"/>
          <w:sz w:val="36"/>
          <w:szCs w:val="22"/>
        </w:rPr>
        <w:t>legalon</w:t>
      </w:r>
      <w:proofErr w:type="spellEnd"/>
      <w:r w:rsidRPr="00E10A13">
        <w:rPr>
          <w:rFonts w:asciiTheme="majorBidi" w:eastAsia="Malgun Gothic Semilight" w:hAnsiTheme="majorBidi" w:cstheme="majorBidi"/>
          <w:b/>
          <w:bCs/>
          <w:color w:val="385623" w:themeColor="accent6" w:themeShade="80"/>
          <w:sz w:val="36"/>
          <w:szCs w:val="22"/>
        </w:rPr>
        <w:t xml:space="preserve"> on kidney functions and Lipids profile in broiler chickens exposed </w:t>
      </w:r>
      <w:commentRangeStart w:id="1"/>
      <w:r w:rsidRPr="00E10A13">
        <w:rPr>
          <w:rFonts w:asciiTheme="majorBidi" w:eastAsia="Malgun Gothic Semilight" w:hAnsiTheme="majorBidi" w:cstheme="majorBidi"/>
          <w:b/>
          <w:bCs/>
          <w:color w:val="385623" w:themeColor="accent6" w:themeShade="80"/>
          <w:sz w:val="36"/>
          <w:szCs w:val="22"/>
        </w:rPr>
        <w:t>to Hydrogen Peroxide</w:t>
      </w:r>
      <w:r w:rsidR="005E22EE" w:rsidRPr="001D2EDB">
        <w:rPr>
          <w:rFonts w:asciiTheme="majorBidi" w:hAnsiTheme="majorBidi" w:cstheme="majorBidi"/>
          <w:b/>
          <w:bCs/>
          <w:color w:val="115754"/>
          <w:sz w:val="36"/>
          <w:szCs w:val="22"/>
        </w:rPr>
        <w:t xml:space="preserve"> </w:t>
      </w:r>
      <w:r w:rsidR="00533A76" w:rsidRPr="001D2EDB">
        <w:rPr>
          <w:rFonts w:asciiTheme="majorBidi" w:hAnsiTheme="majorBidi" w:cstheme="majorBidi"/>
          <w:b/>
          <w:bCs/>
          <w:color w:val="295D3C"/>
          <w:sz w:val="36"/>
          <w:szCs w:val="22"/>
          <w:cs/>
        </w:rPr>
        <w:t>‎</w:t>
      </w:r>
      <w:commentRangeEnd w:id="1"/>
      <w:r w:rsidR="00DE260E" w:rsidRPr="001D2EDB">
        <w:rPr>
          <w:rStyle w:val="CommentReference"/>
          <w:rFonts w:asciiTheme="majorBidi" w:eastAsia="SimSun" w:hAnsiTheme="majorBidi" w:cstheme="majorBidi"/>
          <w:lang w:val="x-none" w:eastAsia="zh-CN"/>
        </w:rPr>
        <w:commentReference w:id="1"/>
      </w:r>
    </w:p>
    <w:p w14:paraId="3D0B43E1" w14:textId="607AFEC3" w:rsidR="001F4269" w:rsidRPr="001D2EDB" w:rsidRDefault="00144B74" w:rsidP="008F645E">
      <w:pPr>
        <w:shd w:val="clear" w:color="auto" w:fill="FFFFFF"/>
        <w:spacing w:before="240" w:after="240" w:line="276" w:lineRule="auto"/>
        <w:jc w:val="center"/>
        <w:rPr>
          <w:rFonts w:asciiTheme="majorBidi" w:eastAsia="Calibri" w:hAnsiTheme="majorBidi" w:cstheme="majorBidi"/>
          <w:b/>
          <w:bCs/>
          <w:noProof/>
          <w:color w:val="231F20"/>
          <w:kern w:val="1"/>
          <w:vertAlign w:val="superscript"/>
          <w:lang w:val="en-CA" w:eastAsia="x-none"/>
        </w:rPr>
      </w:pPr>
      <w:r w:rsidRPr="001D2EDB">
        <w:rPr>
          <w:rFonts w:asciiTheme="majorBidi" w:eastAsia="Calibri" w:hAnsiTheme="majorBidi" w:cstheme="majorBidi"/>
          <w:b/>
          <w:bCs/>
          <w:noProof/>
          <w:color w:val="231F20"/>
          <w:kern w:val="1"/>
          <w:lang w:val="en-CA" w:eastAsia="x-none"/>
        </w:rPr>
        <w:t>Alaa Hashim AlMoula</w:t>
      </w:r>
      <w:r w:rsidRPr="001D2EDB">
        <w:rPr>
          <w:rFonts w:asciiTheme="majorBidi" w:eastAsia="Calibri" w:hAnsiTheme="majorBidi" w:cstheme="majorBidi"/>
          <w:b/>
          <w:bCs/>
          <w:noProof/>
          <w:color w:val="231F20"/>
          <w:kern w:val="1"/>
          <w:vertAlign w:val="superscript"/>
          <w:lang w:val="en-CA" w:eastAsia="x-none"/>
        </w:rPr>
        <w:t>1</w:t>
      </w:r>
      <w:r w:rsidRPr="001D2EDB">
        <w:rPr>
          <w:rFonts w:asciiTheme="majorBidi" w:eastAsia="Calibri" w:hAnsiTheme="majorBidi" w:cstheme="majorBidi"/>
          <w:b/>
          <w:bCs/>
          <w:noProof/>
          <w:color w:val="231F20"/>
          <w:kern w:val="1"/>
          <w:lang w:val="en-CA" w:eastAsia="x-none"/>
        </w:rPr>
        <w:t>*, Ahmed Abdulaali Azeez</w:t>
      </w:r>
      <w:r w:rsidRPr="001D2EDB">
        <w:rPr>
          <w:rFonts w:asciiTheme="majorBidi" w:eastAsia="Calibri" w:hAnsiTheme="majorBidi" w:cstheme="majorBidi"/>
          <w:b/>
          <w:bCs/>
          <w:noProof/>
          <w:color w:val="231F20"/>
          <w:kern w:val="1"/>
          <w:vertAlign w:val="superscript"/>
          <w:lang w:val="en-CA" w:eastAsia="x-none"/>
        </w:rPr>
        <w:t>2</w:t>
      </w:r>
      <w:r w:rsidRPr="001D2EDB">
        <w:rPr>
          <w:rFonts w:asciiTheme="majorBidi" w:eastAsia="Calibri" w:hAnsiTheme="majorBidi" w:cstheme="majorBidi"/>
          <w:b/>
          <w:bCs/>
          <w:noProof/>
          <w:color w:val="231F20"/>
          <w:kern w:val="1"/>
          <w:lang w:val="en-CA" w:eastAsia="x-none"/>
        </w:rPr>
        <w:t>, Kasim Sakran Abass</w:t>
      </w:r>
      <w:r w:rsidRPr="001D2EDB">
        <w:rPr>
          <w:rFonts w:asciiTheme="majorBidi" w:eastAsia="Calibri" w:hAnsiTheme="majorBidi" w:cstheme="majorBidi"/>
          <w:b/>
          <w:bCs/>
          <w:noProof/>
          <w:color w:val="231F20"/>
          <w:kern w:val="1"/>
          <w:vertAlign w:val="superscript"/>
          <w:lang w:val="en-CA" w:eastAsia="x-none"/>
        </w:rPr>
        <w:t>3</w:t>
      </w:r>
    </w:p>
    <w:p w14:paraId="36F2342C" w14:textId="002356DF" w:rsidR="00436D20" w:rsidRPr="00E10A13" w:rsidRDefault="003608AB" w:rsidP="00E10A13">
      <w:pPr>
        <w:shd w:val="clear" w:color="auto" w:fill="FFFFFF"/>
        <w:spacing w:after="240"/>
        <w:jc w:val="center"/>
        <w:rPr>
          <w:rFonts w:asciiTheme="majorBidi" w:hAnsiTheme="majorBidi" w:cstheme="majorBidi"/>
          <w:bCs/>
          <w:color w:val="231F20"/>
          <w:sz w:val="16"/>
          <w:szCs w:val="16"/>
        </w:rPr>
      </w:pPr>
      <w:commentRangeStart w:id="2"/>
      <w:r w:rsidRPr="001D2EDB">
        <w:rPr>
          <w:rFonts w:asciiTheme="majorBidi" w:hAnsiTheme="majorBidi" w:cstheme="majorBidi"/>
          <w:bCs/>
          <w:color w:val="231F20"/>
          <w:sz w:val="16"/>
          <w:szCs w:val="16"/>
          <w:vertAlign w:val="superscript"/>
        </w:rPr>
        <w:t xml:space="preserve">1 </w:t>
      </w:r>
      <w:r w:rsidR="00144B74" w:rsidRPr="001D2EDB">
        <w:rPr>
          <w:rFonts w:asciiTheme="majorBidi" w:hAnsiTheme="majorBidi" w:cstheme="majorBidi"/>
          <w:bCs/>
          <w:color w:val="231F20"/>
          <w:sz w:val="16"/>
          <w:szCs w:val="16"/>
        </w:rPr>
        <w:t xml:space="preserve">College of Education for pure sciences, Kirkuk University, Iraq. </w:t>
      </w:r>
      <w:r w:rsidR="00144B74" w:rsidRPr="001D2EDB">
        <w:rPr>
          <w:rFonts w:asciiTheme="majorBidi" w:hAnsiTheme="majorBidi" w:cstheme="majorBidi"/>
          <w:bCs/>
          <w:color w:val="231F20"/>
          <w:sz w:val="16"/>
          <w:szCs w:val="16"/>
          <w:vertAlign w:val="superscript"/>
        </w:rPr>
        <w:t>2</w:t>
      </w:r>
      <w:r w:rsidR="00144B74" w:rsidRPr="001D2EDB">
        <w:rPr>
          <w:rFonts w:asciiTheme="majorBidi" w:hAnsiTheme="majorBidi" w:cstheme="majorBidi"/>
          <w:bCs/>
          <w:color w:val="231F20"/>
          <w:sz w:val="16"/>
          <w:szCs w:val="16"/>
        </w:rPr>
        <w:t xml:space="preserve">College of Veterinary Medicine, Kirkuk University, Iraq. </w:t>
      </w:r>
      <w:r w:rsidR="00144B74" w:rsidRPr="001D2EDB">
        <w:rPr>
          <w:rFonts w:asciiTheme="majorBidi" w:hAnsiTheme="majorBidi" w:cstheme="majorBidi"/>
          <w:bCs/>
          <w:color w:val="231F20"/>
          <w:sz w:val="16"/>
          <w:szCs w:val="16"/>
          <w:vertAlign w:val="superscript"/>
        </w:rPr>
        <w:t>3</w:t>
      </w:r>
      <w:r w:rsidR="00144B74" w:rsidRPr="001D2EDB">
        <w:rPr>
          <w:rFonts w:asciiTheme="majorBidi" w:hAnsiTheme="majorBidi" w:cstheme="majorBidi"/>
          <w:bCs/>
          <w:color w:val="231F20"/>
          <w:sz w:val="16"/>
          <w:szCs w:val="16"/>
        </w:rPr>
        <w:t>College of pharmacy, Kirkuk University, Iraq</w:t>
      </w:r>
      <w:r w:rsidR="005B3676" w:rsidRPr="001D2EDB">
        <w:rPr>
          <w:rFonts w:asciiTheme="majorBidi" w:hAnsiTheme="majorBidi" w:cstheme="majorBidi"/>
          <w:bCs/>
          <w:color w:val="231F20"/>
          <w:sz w:val="16"/>
          <w:szCs w:val="16"/>
        </w:rPr>
        <w:t xml:space="preserve">. </w:t>
      </w:r>
      <w:commentRangeEnd w:id="2"/>
      <w:r w:rsidR="001B05FC" w:rsidRPr="001D2EDB">
        <w:rPr>
          <w:rStyle w:val="CommentReference"/>
          <w:rFonts w:asciiTheme="majorBidi" w:eastAsia="SimSun" w:hAnsiTheme="majorBidi" w:cstheme="majorBidi"/>
          <w:lang w:val="x-none" w:eastAsia="zh-CN"/>
        </w:rPr>
        <w:commentReference w:id="2"/>
      </w:r>
    </w:p>
    <w:p w14:paraId="51B48BF8" w14:textId="60D781FB" w:rsidR="00436D20" w:rsidRPr="00436D20" w:rsidRDefault="00436D20" w:rsidP="00436D20">
      <w:pPr>
        <w:shd w:val="clear" w:color="auto" w:fill="FFFFFF"/>
        <w:spacing w:line="276" w:lineRule="auto"/>
        <w:jc w:val="both"/>
        <w:rPr>
          <w:rFonts w:asciiTheme="majorBidi" w:hAnsiTheme="majorBidi" w:cstheme="majorBidi"/>
          <w:bCs/>
          <w:color w:val="231F20"/>
          <w:sz w:val="10"/>
          <w:szCs w:val="18"/>
        </w:rPr>
      </w:pPr>
    </w:p>
    <w:tbl>
      <w:tblPr>
        <w:tblStyle w:val="TableGrid"/>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3" w:type="dxa"/>
          <w:right w:w="43" w:type="dxa"/>
        </w:tblCellMar>
        <w:tblLook w:val="04A0" w:firstRow="1" w:lastRow="0" w:firstColumn="1" w:lastColumn="0" w:noHBand="0" w:noVBand="1"/>
      </w:tblPr>
      <w:tblGrid>
        <w:gridCol w:w="9990"/>
      </w:tblGrid>
      <w:tr w:rsidR="000A165F" w:rsidRPr="001D2EDB" w14:paraId="22697A11" w14:textId="77777777" w:rsidTr="00E10A13">
        <w:trPr>
          <w:trHeight w:val="269"/>
        </w:trPr>
        <w:tc>
          <w:tcPr>
            <w:tcW w:w="9990" w:type="dxa"/>
            <w:shd w:val="clear" w:color="auto" w:fill="538135" w:themeFill="accent6" w:themeFillShade="BF"/>
            <w:vAlign w:val="center"/>
          </w:tcPr>
          <w:p w14:paraId="5748E441" w14:textId="49064EAD" w:rsidR="000A165F" w:rsidRPr="000A165F" w:rsidRDefault="00436D20" w:rsidP="00436D20">
            <w:pPr>
              <w:rPr>
                <w:rFonts w:asciiTheme="majorBidi" w:eastAsia="Malgun Gothic Semilight" w:hAnsiTheme="majorBidi" w:cstheme="majorBidi"/>
                <w:b/>
                <w:bCs/>
                <w:color w:val="115754"/>
                <w:sz w:val="10"/>
                <w:szCs w:val="10"/>
                <w:rtl/>
                <w:lang w:bidi="fa-IR"/>
              </w:rPr>
            </w:pPr>
            <w:r w:rsidRPr="00436D20">
              <w:rPr>
                <w:rFonts w:asciiTheme="majorBidi" w:eastAsia="Malgun Gothic Semilight" w:hAnsiTheme="majorBidi" w:cstheme="majorBidi"/>
                <w:b/>
                <w:bCs/>
                <w:color w:val="FFFFFF" w:themeColor="background1"/>
                <w:sz w:val="20"/>
                <w:szCs w:val="20"/>
              </w:rPr>
              <w:t>Abstract</w:t>
            </w:r>
          </w:p>
        </w:tc>
      </w:tr>
      <w:tr w:rsidR="00436D20" w:rsidRPr="001D2EDB" w14:paraId="41EF9648" w14:textId="77777777" w:rsidTr="00D97129">
        <w:trPr>
          <w:trHeight w:val="2987"/>
        </w:trPr>
        <w:tc>
          <w:tcPr>
            <w:tcW w:w="9990" w:type="dxa"/>
          </w:tcPr>
          <w:p w14:paraId="1E2FFA4C" w14:textId="2062BE7A" w:rsidR="001D2EDB" w:rsidRPr="001D2EDB" w:rsidRDefault="001D2EDB" w:rsidP="00436D20">
            <w:pPr>
              <w:jc w:val="both"/>
              <w:rPr>
                <w:rFonts w:asciiTheme="majorBidi" w:eastAsia="Malgun Gothic Semilight" w:hAnsiTheme="majorBidi" w:cstheme="majorBidi"/>
                <w:b/>
                <w:bCs/>
                <w:color w:val="115754"/>
                <w:sz w:val="20"/>
                <w:szCs w:val="20"/>
              </w:rPr>
            </w:pPr>
          </w:p>
          <w:p w14:paraId="31A1FD9E" w14:textId="5B870DBC" w:rsidR="001D2EDB" w:rsidRPr="001D2EDB" w:rsidRDefault="001D2EDB" w:rsidP="001D2EDB">
            <w:pPr>
              <w:autoSpaceDE w:val="0"/>
              <w:autoSpaceDN w:val="0"/>
              <w:adjustRightInd w:val="0"/>
              <w:jc w:val="both"/>
              <w:rPr>
                <w:rFonts w:asciiTheme="majorBidi" w:hAnsiTheme="majorBidi" w:cstheme="majorBidi"/>
                <w:color w:val="000000" w:themeColor="text1"/>
                <w:sz w:val="18"/>
                <w:szCs w:val="18"/>
                <w:lang w:val="en-IE"/>
              </w:rPr>
            </w:pPr>
            <w:commentRangeStart w:id="3"/>
            <w:r w:rsidRPr="001D2EDB">
              <w:rPr>
                <w:rFonts w:asciiTheme="majorBidi" w:hAnsiTheme="majorBidi" w:cstheme="majorBidi"/>
                <w:color w:val="000000" w:themeColor="text1"/>
                <w:sz w:val="20"/>
                <w:szCs w:val="20"/>
              </w:rPr>
              <w:t>M</w:t>
            </w:r>
            <w:r w:rsidRPr="001D2EDB">
              <w:rPr>
                <w:rFonts w:asciiTheme="majorBidi" w:hAnsiTheme="majorBidi" w:cstheme="majorBidi"/>
                <w:color w:val="000000" w:themeColor="text1"/>
                <w:sz w:val="18"/>
                <w:szCs w:val="18"/>
              </w:rPr>
              <w:t>ilk</w:t>
            </w:r>
            <w:commentRangeEnd w:id="3"/>
            <w:r w:rsidR="0091380E">
              <w:rPr>
                <w:rStyle w:val="CommentReference"/>
                <w:rFonts w:eastAsia="SimSun"/>
                <w:lang w:val="x-none" w:eastAsia="zh-CN"/>
              </w:rPr>
              <w:commentReference w:id="3"/>
            </w:r>
            <w:r w:rsidRPr="001D2EDB">
              <w:rPr>
                <w:rFonts w:asciiTheme="majorBidi" w:hAnsiTheme="majorBidi" w:cstheme="majorBidi"/>
                <w:color w:val="000000" w:themeColor="text1"/>
                <w:sz w:val="18"/>
                <w:szCs w:val="18"/>
              </w:rPr>
              <w:t xml:space="preserve"> thistle (</w:t>
            </w:r>
            <w:proofErr w:type="spellStart"/>
            <w:r w:rsidRPr="001D2EDB">
              <w:rPr>
                <w:rFonts w:asciiTheme="majorBidi" w:hAnsiTheme="majorBidi" w:cstheme="majorBidi"/>
                <w:color w:val="000000" w:themeColor="text1"/>
                <w:sz w:val="18"/>
                <w:szCs w:val="18"/>
              </w:rPr>
              <w:t>Silymarin</w:t>
            </w:r>
            <w:proofErr w:type="spellEnd"/>
            <w:r w:rsidRPr="001D2EDB">
              <w:rPr>
                <w:rFonts w:asciiTheme="majorBidi" w:hAnsiTheme="majorBidi" w:cstheme="majorBidi"/>
                <w:color w:val="000000" w:themeColor="text1"/>
                <w:sz w:val="18"/>
                <w:szCs w:val="18"/>
              </w:rPr>
              <w:t xml:space="preserve">) is a worldwide valuable medical plant which has been used for many years in the modern and alternative medicine to treat liver diseases. The current study aimed to evaluate the probable effect of </w:t>
            </w:r>
            <w:proofErr w:type="spellStart"/>
            <w:r w:rsidRPr="001D2EDB">
              <w:rPr>
                <w:rFonts w:asciiTheme="majorBidi" w:hAnsiTheme="majorBidi" w:cstheme="majorBidi"/>
                <w:color w:val="000000" w:themeColor="text1"/>
                <w:sz w:val="18"/>
                <w:szCs w:val="18"/>
              </w:rPr>
              <w:t>legalon</w:t>
            </w:r>
            <w:proofErr w:type="spellEnd"/>
            <w:r w:rsidRPr="001D2EDB">
              <w:rPr>
                <w:rFonts w:asciiTheme="majorBidi" w:hAnsiTheme="majorBidi" w:cstheme="majorBidi"/>
                <w:color w:val="000000" w:themeColor="text1"/>
                <w:sz w:val="18"/>
                <w:szCs w:val="18"/>
              </w:rPr>
              <w:t xml:space="preserve"> (standard hepatic drug) on improvement the kidney functions, lipids profile and body weight in broiler chickens. Twenty-four Ross commercial broiler of thirty days old male were randomly distributed into four treatments of six birds each. The treatment was continued for 3 weeks as follows: 1</w:t>
            </w:r>
            <w:r w:rsidRPr="001D2EDB">
              <w:rPr>
                <w:rFonts w:asciiTheme="majorBidi" w:hAnsiTheme="majorBidi" w:cstheme="majorBidi"/>
                <w:color w:val="000000" w:themeColor="text1"/>
                <w:sz w:val="18"/>
                <w:szCs w:val="18"/>
                <w:vertAlign w:val="superscript"/>
              </w:rPr>
              <w:t>st</w:t>
            </w:r>
            <w:r w:rsidRPr="001D2EDB">
              <w:rPr>
                <w:rFonts w:asciiTheme="majorBidi" w:hAnsiTheme="majorBidi" w:cstheme="majorBidi"/>
                <w:color w:val="000000" w:themeColor="text1"/>
                <w:sz w:val="18"/>
                <w:szCs w:val="18"/>
              </w:rPr>
              <w:t xml:space="preserve"> group (control) drinking tap water, 2</w:t>
            </w:r>
            <w:r w:rsidRPr="001D2EDB">
              <w:rPr>
                <w:rFonts w:asciiTheme="majorBidi" w:hAnsiTheme="majorBidi" w:cstheme="majorBidi"/>
                <w:color w:val="000000" w:themeColor="text1"/>
                <w:sz w:val="18"/>
                <w:szCs w:val="18"/>
                <w:vertAlign w:val="superscript"/>
              </w:rPr>
              <w:t xml:space="preserve">nd </w:t>
            </w:r>
            <w:r w:rsidRPr="001D2EDB">
              <w:rPr>
                <w:rFonts w:asciiTheme="majorBidi" w:hAnsiTheme="majorBidi" w:cstheme="majorBidi"/>
                <w:color w:val="000000" w:themeColor="text1"/>
                <w:sz w:val="18"/>
                <w:szCs w:val="18"/>
              </w:rPr>
              <w:t>group given 0.5% H</w:t>
            </w:r>
            <w:r w:rsidRPr="001D2EDB">
              <w:rPr>
                <w:rFonts w:asciiTheme="majorBidi" w:hAnsiTheme="majorBidi" w:cstheme="majorBidi"/>
                <w:color w:val="000000" w:themeColor="text1"/>
                <w:sz w:val="18"/>
                <w:szCs w:val="18"/>
                <w:vertAlign w:val="subscript"/>
              </w:rPr>
              <w:t>2</w:t>
            </w:r>
            <w:r w:rsidRPr="001D2EDB">
              <w:rPr>
                <w:rFonts w:asciiTheme="majorBidi" w:hAnsiTheme="majorBidi" w:cstheme="majorBidi"/>
                <w:color w:val="000000" w:themeColor="text1"/>
                <w:sz w:val="18"/>
                <w:szCs w:val="18"/>
              </w:rPr>
              <w:t>O</w:t>
            </w:r>
            <w:r w:rsidRPr="001D2EDB">
              <w:rPr>
                <w:rFonts w:asciiTheme="majorBidi" w:hAnsiTheme="majorBidi" w:cstheme="majorBidi"/>
                <w:color w:val="000000" w:themeColor="text1"/>
                <w:sz w:val="18"/>
                <w:szCs w:val="18"/>
                <w:vertAlign w:val="subscript"/>
              </w:rPr>
              <w:t>2</w:t>
            </w:r>
            <w:r w:rsidRPr="001D2EDB">
              <w:rPr>
                <w:rFonts w:asciiTheme="majorBidi" w:hAnsiTheme="majorBidi" w:cstheme="majorBidi"/>
                <w:color w:val="000000" w:themeColor="text1"/>
                <w:sz w:val="18"/>
                <w:szCs w:val="18"/>
              </w:rPr>
              <w:t>, 3</w:t>
            </w:r>
            <w:r w:rsidRPr="001D2EDB">
              <w:rPr>
                <w:rFonts w:asciiTheme="majorBidi" w:hAnsiTheme="majorBidi" w:cstheme="majorBidi"/>
                <w:color w:val="000000" w:themeColor="text1"/>
                <w:sz w:val="18"/>
                <w:szCs w:val="18"/>
                <w:vertAlign w:val="superscript"/>
              </w:rPr>
              <w:t>rd</w:t>
            </w:r>
            <w:r w:rsidRPr="001D2EDB">
              <w:rPr>
                <w:rFonts w:asciiTheme="majorBidi" w:hAnsiTheme="majorBidi" w:cstheme="majorBidi"/>
                <w:color w:val="000000" w:themeColor="text1"/>
                <w:sz w:val="18"/>
                <w:szCs w:val="18"/>
              </w:rPr>
              <w:t xml:space="preserve"> group 0.5% H</w:t>
            </w:r>
            <w:r w:rsidRPr="001D2EDB">
              <w:rPr>
                <w:rFonts w:asciiTheme="majorBidi" w:hAnsiTheme="majorBidi" w:cstheme="majorBidi"/>
                <w:color w:val="000000" w:themeColor="text1"/>
                <w:sz w:val="18"/>
                <w:szCs w:val="18"/>
                <w:vertAlign w:val="subscript"/>
              </w:rPr>
              <w:t>2</w:t>
            </w:r>
            <w:r w:rsidRPr="001D2EDB">
              <w:rPr>
                <w:rFonts w:asciiTheme="majorBidi" w:hAnsiTheme="majorBidi" w:cstheme="majorBidi"/>
                <w:color w:val="000000" w:themeColor="text1"/>
                <w:sz w:val="18"/>
                <w:szCs w:val="18"/>
              </w:rPr>
              <w:t>O</w:t>
            </w:r>
            <w:r w:rsidRPr="001D2EDB">
              <w:rPr>
                <w:rFonts w:asciiTheme="majorBidi" w:hAnsiTheme="majorBidi" w:cstheme="majorBidi"/>
                <w:color w:val="000000" w:themeColor="text1"/>
                <w:sz w:val="18"/>
                <w:szCs w:val="18"/>
                <w:vertAlign w:val="subscript"/>
              </w:rPr>
              <w:t>2</w:t>
            </w:r>
            <w:r w:rsidRPr="001D2EDB">
              <w:rPr>
                <w:rFonts w:asciiTheme="majorBidi" w:hAnsiTheme="majorBidi" w:cstheme="majorBidi"/>
                <w:color w:val="000000" w:themeColor="text1"/>
                <w:sz w:val="18"/>
                <w:szCs w:val="18"/>
              </w:rPr>
              <w:t xml:space="preserve"> and 6mg/kg </w:t>
            </w:r>
            <w:proofErr w:type="spellStart"/>
            <w:r w:rsidRPr="001D2EDB">
              <w:rPr>
                <w:rFonts w:asciiTheme="majorBidi" w:hAnsiTheme="majorBidi" w:cstheme="majorBidi"/>
                <w:color w:val="000000" w:themeColor="text1"/>
                <w:sz w:val="18"/>
                <w:szCs w:val="18"/>
              </w:rPr>
              <w:t>legalon</w:t>
            </w:r>
            <w:proofErr w:type="spellEnd"/>
            <w:r w:rsidRPr="001D2EDB">
              <w:rPr>
                <w:rFonts w:asciiTheme="majorBidi" w:hAnsiTheme="majorBidi" w:cstheme="majorBidi"/>
                <w:color w:val="000000" w:themeColor="text1"/>
                <w:sz w:val="18"/>
                <w:szCs w:val="18"/>
              </w:rPr>
              <w:t>, and 4</w:t>
            </w:r>
            <w:r w:rsidRPr="001D2EDB">
              <w:rPr>
                <w:rFonts w:asciiTheme="majorBidi" w:hAnsiTheme="majorBidi" w:cstheme="majorBidi"/>
                <w:color w:val="000000" w:themeColor="text1"/>
                <w:sz w:val="18"/>
                <w:szCs w:val="18"/>
                <w:vertAlign w:val="superscript"/>
              </w:rPr>
              <w:t>th</w:t>
            </w:r>
            <w:r w:rsidRPr="001D2EDB">
              <w:rPr>
                <w:rFonts w:asciiTheme="majorBidi" w:hAnsiTheme="majorBidi" w:cstheme="majorBidi"/>
                <w:color w:val="000000" w:themeColor="text1"/>
                <w:sz w:val="18"/>
                <w:szCs w:val="18"/>
              </w:rPr>
              <w:t xml:space="preserve"> group 6mg/kg </w:t>
            </w:r>
            <w:proofErr w:type="spellStart"/>
            <w:r w:rsidRPr="001D2EDB">
              <w:rPr>
                <w:rFonts w:asciiTheme="majorBidi" w:hAnsiTheme="majorBidi" w:cstheme="majorBidi"/>
                <w:color w:val="000000" w:themeColor="text1"/>
                <w:sz w:val="18"/>
                <w:szCs w:val="18"/>
              </w:rPr>
              <w:t>legalon</w:t>
            </w:r>
            <w:proofErr w:type="spellEnd"/>
            <w:r w:rsidRPr="001D2EDB">
              <w:rPr>
                <w:rFonts w:asciiTheme="majorBidi" w:hAnsiTheme="majorBidi" w:cstheme="majorBidi"/>
                <w:color w:val="000000" w:themeColor="text1"/>
                <w:sz w:val="18"/>
                <w:szCs w:val="18"/>
              </w:rPr>
              <w:t xml:space="preserve"> single oral dose once daily. The birds’ weight was measured at the end of each week. At the end of the experiment, the broilers were killed and blood parameters were taken for measuring of total cholesterol, triglycerides, HDL-C, LDL-C, VLDL-C, risk index creatinine, and urea. The results indicated that hydrogen peroxide-treatment significantly increased serum total cholesterol, triglycerides, LDL-C, VLDL-C and decreased level of HDL-C, risk index as co</w:t>
            </w:r>
            <w:r w:rsidR="00E62FBB">
              <w:rPr>
                <w:rFonts w:asciiTheme="majorBidi" w:hAnsiTheme="majorBidi" w:cstheme="majorBidi"/>
                <w:color w:val="000000" w:themeColor="text1"/>
                <w:sz w:val="18"/>
                <w:szCs w:val="18"/>
              </w:rPr>
              <w:t>mpared with control at P&lt; 0.05.</w:t>
            </w:r>
            <w:r w:rsidRPr="001D2EDB">
              <w:rPr>
                <w:rFonts w:asciiTheme="majorBidi" w:hAnsiTheme="majorBidi" w:cstheme="majorBidi"/>
                <w:color w:val="000000" w:themeColor="text1"/>
                <w:sz w:val="18"/>
                <w:szCs w:val="18"/>
              </w:rPr>
              <w:t xml:space="preserve"> Concentration of 6mg </w:t>
            </w:r>
            <w:proofErr w:type="spellStart"/>
            <w:r w:rsidRPr="001D2EDB">
              <w:rPr>
                <w:rFonts w:asciiTheme="majorBidi" w:hAnsiTheme="majorBidi" w:cstheme="majorBidi"/>
                <w:color w:val="000000" w:themeColor="text1"/>
                <w:sz w:val="18"/>
                <w:szCs w:val="18"/>
              </w:rPr>
              <w:t>legalon</w:t>
            </w:r>
            <w:proofErr w:type="spellEnd"/>
            <w:r w:rsidRPr="001D2EDB">
              <w:rPr>
                <w:rFonts w:asciiTheme="majorBidi" w:hAnsiTheme="majorBidi" w:cstheme="majorBidi"/>
                <w:color w:val="000000" w:themeColor="text1"/>
                <w:sz w:val="18"/>
                <w:szCs w:val="18"/>
              </w:rPr>
              <w:t xml:space="preserve"> had significantly good impact on lipids profile and kidney functions, but did not affect significantly the body weight and better effect was obtained in the last two weeks when </w:t>
            </w:r>
            <w:proofErr w:type="spellStart"/>
            <w:r w:rsidRPr="001D2EDB">
              <w:rPr>
                <w:rFonts w:asciiTheme="majorBidi" w:hAnsiTheme="majorBidi" w:cstheme="majorBidi"/>
                <w:color w:val="000000" w:themeColor="text1"/>
                <w:sz w:val="18"/>
                <w:szCs w:val="18"/>
              </w:rPr>
              <w:t>legalon</w:t>
            </w:r>
            <w:proofErr w:type="spellEnd"/>
            <w:r w:rsidRPr="001D2EDB">
              <w:rPr>
                <w:rFonts w:asciiTheme="majorBidi" w:hAnsiTheme="majorBidi" w:cstheme="majorBidi"/>
                <w:color w:val="000000" w:themeColor="text1"/>
                <w:sz w:val="18"/>
                <w:szCs w:val="18"/>
              </w:rPr>
              <w:t xml:space="preserve"> was administrated alone</w:t>
            </w:r>
            <w:r w:rsidRPr="001D2EDB">
              <w:rPr>
                <w:rFonts w:asciiTheme="majorBidi" w:eastAsia="Calibri" w:hAnsiTheme="majorBidi" w:cstheme="majorBidi"/>
                <w:color w:val="000000" w:themeColor="text1"/>
                <w:sz w:val="18"/>
                <w:szCs w:val="18"/>
                <w:cs/>
              </w:rPr>
              <w:t>‎</w:t>
            </w:r>
            <w:r w:rsidRPr="001D2EDB">
              <w:rPr>
                <w:rFonts w:asciiTheme="majorBidi" w:hAnsiTheme="majorBidi" w:cstheme="majorBidi"/>
                <w:color w:val="000000" w:themeColor="text1"/>
                <w:sz w:val="18"/>
                <w:szCs w:val="18"/>
                <w:lang w:bidi="fa-IR"/>
              </w:rPr>
              <w:t>.</w:t>
            </w:r>
            <w:r w:rsidRPr="001D2EDB">
              <w:rPr>
                <w:rStyle w:val="CommentReference"/>
                <w:rFonts w:asciiTheme="majorBidi" w:eastAsia="SimSun" w:hAnsiTheme="majorBidi" w:cstheme="majorBidi"/>
                <w:color w:val="000000" w:themeColor="text1"/>
                <w:sz w:val="14"/>
                <w:szCs w:val="14"/>
                <w:lang w:val="x-none" w:eastAsia="zh-CN"/>
              </w:rPr>
              <w:annotationRef/>
            </w:r>
          </w:p>
          <w:p w14:paraId="2E8B5F3B" w14:textId="77777777" w:rsidR="001D2EDB" w:rsidRPr="001D2EDB" w:rsidRDefault="001D2EDB" w:rsidP="001D2EDB">
            <w:pPr>
              <w:contextualSpacing/>
              <w:jc w:val="both"/>
              <w:rPr>
                <w:rFonts w:asciiTheme="majorBidi" w:hAnsiTheme="majorBidi" w:cstheme="majorBidi"/>
                <w:color w:val="000000" w:themeColor="text1"/>
                <w:sz w:val="12"/>
                <w:szCs w:val="12"/>
              </w:rPr>
            </w:pPr>
          </w:p>
          <w:p w14:paraId="499A5D06" w14:textId="158FE486" w:rsidR="001D2EDB" w:rsidRPr="001D2EDB" w:rsidRDefault="001D2EDB" w:rsidP="001D2EDB">
            <w:pPr>
              <w:tabs>
                <w:tab w:val="left" w:pos="3080"/>
              </w:tabs>
              <w:rPr>
                <w:rFonts w:asciiTheme="majorBidi" w:hAnsiTheme="majorBidi" w:cstheme="majorBidi"/>
              </w:rPr>
            </w:pPr>
            <w:r w:rsidRPr="00E10A13">
              <w:rPr>
                <w:rFonts w:asciiTheme="majorBidi" w:eastAsia="Malgun Gothic Semilight" w:hAnsiTheme="majorBidi" w:cstheme="majorBidi"/>
                <w:b/>
                <w:bCs/>
                <w:color w:val="385623" w:themeColor="accent6" w:themeShade="80"/>
                <w:sz w:val="20"/>
                <w:szCs w:val="20"/>
              </w:rPr>
              <w:t>Keywords:</w:t>
            </w:r>
            <w:r w:rsidR="00E5581F">
              <w:rPr>
                <w:rFonts w:asciiTheme="majorBidi" w:hAnsiTheme="majorBidi" w:cstheme="majorBidi"/>
                <w:color w:val="385623" w:themeColor="accent6" w:themeShade="80"/>
                <w:sz w:val="22"/>
                <w:szCs w:val="22"/>
                <w:lang w:bidi="fa-IR"/>
              </w:rPr>
              <w:t xml:space="preserve"> </w:t>
            </w:r>
            <w:commentRangeStart w:id="4"/>
            <w:proofErr w:type="spellStart"/>
            <w:r w:rsidRPr="001D2EDB">
              <w:rPr>
                <w:rFonts w:asciiTheme="majorBidi" w:hAnsiTheme="majorBidi" w:cstheme="majorBidi"/>
                <w:color w:val="000000" w:themeColor="text1"/>
                <w:sz w:val="18"/>
                <w:szCs w:val="18"/>
              </w:rPr>
              <w:t>Legalon</w:t>
            </w:r>
            <w:commentRangeEnd w:id="4"/>
            <w:proofErr w:type="spellEnd"/>
            <w:r w:rsidR="0091380E">
              <w:rPr>
                <w:rStyle w:val="CommentReference"/>
                <w:rFonts w:eastAsia="SimSun"/>
                <w:lang w:val="x-none" w:eastAsia="zh-CN"/>
              </w:rPr>
              <w:commentReference w:id="4"/>
            </w:r>
            <w:r w:rsidRPr="001D2EDB">
              <w:rPr>
                <w:rFonts w:asciiTheme="majorBidi" w:hAnsiTheme="majorBidi" w:cstheme="majorBidi"/>
                <w:color w:val="000000" w:themeColor="text1"/>
                <w:sz w:val="18"/>
                <w:szCs w:val="18"/>
              </w:rPr>
              <w:t>, Hydrogen peroxide, Broiler, Kidney function, Lipid profile</w:t>
            </w:r>
            <w:r w:rsidRPr="001D2EDB">
              <w:rPr>
                <w:rStyle w:val="CommentReference"/>
                <w:rFonts w:asciiTheme="majorBidi" w:eastAsia="SimSun" w:hAnsiTheme="majorBidi" w:cstheme="majorBidi"/>
                <w:color w:val="000000" w:themeColor="text1"/>
                <w:sz w:val="14"/>
                <w:szCs w:val="14"/>
                <w:lang w:eastAsia="zh-CN"/>
              </w:rPr>
              <w:annotationRef/>
            </w:r>
          </w:p>
        </w:tc>
      </w:tr>
      <w:tr w:rsidR="000A165F" w:rsidRPr="001D2EDB" w14:paraId="2D644536" w14:textId="77777777" w:rsidTr="00DC2E9C">
        <w:trPr>
          <w:trHeight w:val="449"/>
        </w:trPr>
        <w:tc>
          <w:tcPr>
            <w:tcW w:w="9990" w:type="dxa"/>
            <w:shd w:val="clear" w:color="auto" w:fill="D9D9D9" w:themeFill="background1" w:themeFillShade="D9"/>
          </w:tcPr>
          <w:p w14:paraId="0136C65B" w14:textId="221CFBAA" w:rsidR="000A165F" w:rsidRPr="00436D20" w:rsidRDefault="00436D20" w:rsidP="001D2EDB">
            <w:pPr>
              <w:spacing w:line="276" w:lineRule="auto"/>
              <w:jc w:val="both"/>
              <w:rPr>
                <w:rFonts w:asciiTheme="majorBidi" w:eastAsia="Calibri" w:hAnsiTheme="majorBidi" w:cstheme="majorBidi"/>
                <w:b/>
                <w:sz w:val="8"/>
                <w:szCs w:val="12"/>
                <w:lang w:val="en-PH"/>
              </w:rPr>
            </w:pPr>
            <w:r w:rsidRPr="00E10A13">
              <w:rPr>
                <w:rFonts w:asciiTheme="majorBidi" w:eastAsia="Malgun Gothic Semilight" w:hAnsiTheme="majorBidi" w:cstheme="majorBidi"/>
                <w:b/>
                <w:bCs/>
                <w:color w:val="385623" w:themeColor="accent6" w:themeShade="80"/>
                <w:sz w:val="18"/>
                <w:szCs w:val="18"/>
              </w:rPr>
              <w:t>How to cite this article:</w:t>
            </w:r>
            <w:r w:rsidRPr="00E10A13">
              <w:rPr>
                <w:rFonts w:asciiTheme="majorBidi" w:hAnsiTheme="majorBidi" w:cstheme="majorBidi"/>
                <w:color w:val="385623" w:themeColor="accent6" w:themeShade="80"/>
                <w:sz w:val="22"/>
                <w:szCs w:val="22"/>
              </w:rPr>
              <w:t xml:space="preserve"> </w:t>
            </w:r>
            <w:proofErr w:type="spellStart"/>
            <w:r w:rsidRPr="00436D20">
              <w:rPr>
                <w:rFonts w:asciiTheme="majorBidi" w:eastAsia="Calibri" w:hAnsiTheme="majorBidi" w:cstheme="majorBidi"/>
                <w:sz w:val="16"/>
                <w:szCs w:val="16"/>
              </w:rPr>
              <w:t>AlMoula</w:t>
            </w:r>
            <w:proofErr w:type="spellEnd"/>
            <w:r w:rsidRPr="00436D20">
              <w:rPr>
                <w:rFonts w:asciiTheme="majorBidi" w:eastAsia="Calibri" w:hAnsiTheme="majorBidi" w:cstheme="majorBidi"/>
                <w:sz w:val="16"/>
                <w:szCs w:val="16"/>
              </w:rPr>
              <w:t xml:space="preserve"> AH, </w:t>
            </w:r>
            <w:proofErr w:type="spellStart"/>
            <w:r w:rsidRPr="00436D20">
              <w:rPr>
                <w:rFonts w:asciiTheme="majorBidi" w:eastAsia="Calibri" w:hAnsiTheme="majorBidi" w:cstheme="majorBidi"/>
                <w:sz w:val="16"/>
                <w:szCs w:val="16"/>
              </w:rPr>
              <w:t>Azeez</w:t>
            </w:r>
            <w:proofErr w:type="spellEnd"/>
            <w:r w:rsidRPr="00436D20">
              <w:rPr>
                <w:rFonts w:asciiTheme="majorBidi" w:eastAsia="Calibri" w:hAnsiTheme="majorBidi" w:cstheme="majorBidi"/>
                <w:sz w:val="16"/>
                <w:szCs w:val="16"/>
              </w:rPr>
              <w:t xml:space="preserve"> AA, </w:t>
            </w:r>
            <w:proofErr w:type="spellStart"/>
            <w:r w:rsidRPr="00436D20">
              <w:rPr>
                <w:rFonts w:asciiTheme="majorBidi" w:eastAsia="Calibri" w:hAnsiTheme="majorBidi" w:cstheme="majorBidi"/>
                <w:sz w:val="16"/>
                <w:szCs w:val="16"/>
              </w:rPr>
              <w:t>Abass</w:t>
            </w:r>
            <w:proofErr w:type="spellEnd"/>
            <w:r w:rsidRPr="00436D20">
              <w:rPr>
                <w:rFonts w:asciiTheme="majorBidi" w:eastAsia="Calibri" w:hAnsiTheme="majorBidi" w:cstheme="majorBidi"/>
                <w:sz w:val="16"/>
                <w:szCs w:val="16"/>
              </w:rPr>
              <w:t xml:space="preserve"> </w:t>
            </w:r>
            <w:proofErr w:type="gramStart"/>
            <w:r w:rsidRPr="00436D20">
              <w:rPr>
                <w:rFonts w:asciiTheme="majorBidi" w:eastAsia="Calibri" w:hAnsiTheme="majorBidi" w:cstheme="majorBidi"/>
                <w:sz w:val="16"/>
                <w:szCs w:val="16"/>
              </w:rPr>
              <w:t>KS.</w:t>
            </w:r>
            <w:proofErr w:type="gramEnd"/>
            <w:r w:rsidRPr="00436D20">
              <w:rPr>
                <w:rFonts w:asciiTheme="majorBidi" w:hAnsiTheme="majorBidi" w:cstheme="majorBidi"/>
              </w:rPr>
              <w:t xml:space="preserve"> </w:t>
            </w:r>
            <w:proofErr w:type="spellStart"/>
            <w:r w:rsidRPr="00436D20">
              <w:rPr>
                <w:rFonts w:asciiTheme="majorBidi" w:eastAsia="Calibri" w:hAnsiTheme="majorBidi" w:cstheme="majorBidi"/>
                <w:sz w:val="16"/>
                <w:szCs w:val="16"/>
              </w:rPr>
              <w:t>Assesment</w:t>
            </w:r>
            <w:proofErr w:type="spellEnd"/>
            <w:r w:rsidRPr="00436D20">
              <w:rPr>
                <w:rFonts w:asciiTheme="majorBidi" w:eastAsia="Calibri" w:hAnsiTheme="majorBidi" w:cstheme="majorBidi"/>
                <w:sz w:val="16"/>
                <w:szCs w:val="16"/>
              </w:rPr>
              <w:t xml:space="preserve"> of </w:t>
            </w:r>
            <w:proofErr w:type="spellStart"/>
            <w:r w:rsidRPr="00436D20">
              <w:rPr>
                <w:rFonts w:asciiTheme="majorBidi" w:eastAsia="Calibri" w:hAnsiTheme="majorBidi" w:cstheme="majorBidi"/>
                <w:sz w:val="16"/>
                <w:szCs w:val="16"/>
              </w:rPr>
              <w:t>legalon</w:t>
            </w:r>
            <w:proofErr w:type="spellEnd"/>
            <w:r w:rsidRPr="00436D20">
              <w:rPr>
                <w:rFonts w:asciiTheme="majorBidi" w:eastAsia="Calibri" w:hAnsiTheme="majorBidi" w:cstheme="majorBidi"/>
                <w:sz w:val="16"/>
                <w:szCs w:val="16"/>
              </w:rPr>
              <w:t xml:space="preserve"> on kidney functions and Lipids profile in broiler chickens exposed to Hydrogen Peroxide</w:t>
            </w:r>
            <w:r w:rsidRPr="00436D20">
              <w:rPr>
                <w:rFonts w:asciiTheme="majorBidi" w:eastAsia="Calibri" w:hAnsiTheme="majorBidi" w:cstheme="majorBidi"/>
                <w:sz w:val="16"/>
                <w:szCs w:val="16"/>
                <w:cs/>
              </w:rPr>
              <w:t>‎‎</w:t>
            </w:r>
            <w:r w:rsidRPr="00436D20">
              <w:rPr>
                <w:rFonts w:asciiTheme="majorBidi" w:eastAsia="Calibri" w:hAnsiTheme="majorBidi" w:cstheme="majorBidi"/>
                <w:sz w:val="16"/>
                <w:szCs w:val="16"/>
              </w:rPr>
              <w:t xml:space="preserve">. </w:t>
            </w:r>
            <w:r w:rsidR="00E5581F" w:rsidRPr="00E5581F">
              <w:rPr>
                <w:rFonts w:asciiTheme="majorBidi" w:eastAsia="Calibri" w:hAnsiTheme="majorBidi" w:cstheme="majorBidi"/>
                <w:sz w:val="16"/>
                <w:szCs w:val="16"/>
                <w:highlight w:val="yellow"/>
              </w:rPr>
              <w:t xml:space="preserve">Br </w:t>
            </w:r>
            <w:proofErr w:type="spellStart"/>
            <w:r w:rsidR="00E5581F" w:rsidRPr="00E5581F">
              <w:rPr>
                <w:rFonts w:asciiTheme="majorBidi" w:eastAsia="Calibri" w:hAnsiTheme="majorBidi" w:cstheme="majorBidi"/>
                <w:sz w:val="16"/>
                <w:szCs w:val="16"/>
                <w:highlight w:val="yellow"/>
              </w:rPr>
              <w:t>Comput</w:t>
            </w:r>
            <w:proofErr w:type="spellEnd"/>
            <w:r w:rsidR="00E5581F" w:rsidRPr="00E5581F">
              <w:rPr>
                <w:rFonts w:asciiTheme="majorBidi" w:eastAsia="Calibri" w:hAnsiTheme="majorBidi" w:cstheme="majorBidi"/>
                <w:sz w:val="16"/>
                <w:szCs w:val="16"/>
                <w:highlight w:val="yellow"/>
              </w:rPr>
              <w:t xml:space="preserve"> </w:t>
            </w:r>
            <w:proofErr w:type="spellStart"/>
            <w:r w:rsidR="00E5581F" w:rsidRPr="00E5581F">
              <w:rPr>
                <w:rFonts w:asciiTheme="majorBidi" w:eastAsia="Calibri" w:hAnsiTheme="majorBidi" w:cstheme="majorBidi"/>
                <w:sz w:val="16"/>
                <w:szCs w:val="16"/>
                <w:highlight w:val="yellow"/>
              </w:rPr>
              <w:t>Eng</w:t>
            </w:r>
            <w:proofErr w:type="spellEnd"/>
            <w:r w:rsidR="00E5581F" w:rsidRPr="00E5581F">
              <w:rPr>
                <w:rFonts w:asciiTheme="majorBidi" w:eastAsia="Calibri" w:hAnsiTheme="majorBidi" w:cstheme="majorBidi"/>
                <w:sz w:val="16"/>
                <w:szCs w:val="16"/>
                <w:highlight w:val="yellow"/>
              </w:rPr>
              <w:t xml:space="preserve"> </w:t>
            </w:r>
            <w:proofErr w:type="spellStart"/>
            <w:r w:rsidR="00E5581F" w:rsidRPr="00E5581F">
              <w:rPr>
                <w:rFonts w:asciiTheme="majorBidi" w:eastAsia="Calibri" w:hAnsiTheme="majorBidi" w:cstheme="majorBidi"/>
                <w:sz w:val="16"/>
                <w:szCs w:val="16"/>
                <w:highlight w:val="yellow"/>
              </w:rPr>
              <w:t>Inf</w:t>
            </w:r>
            <w:proofErr w:type="spellEnd"/>
            <w:r w:rsidR="00E5581F" w:rsidRPr="00E5581F">
              <w:rPr>
                <w:rFonts w:asciiTheme="majorBidi" w:eastAsia="Calibri" w:hAnsiTheme="majorBidi" w:cstheme="majorBidi"/>
                <w:sz w:val="16"/>
                <w:szCs w:val="16"/>
                <w:highlight w:val="yellow"/>
              </w:rPr>
              <w:t xml:space="preserve"> </w:t>
            </w:r>
            <w:proofErr w:type="spellStart"/>
            <w:r w:rsidR="00E5581F" w:rsidRPr="00E5581F">
              <w:rPr>
                <w:rFonts w:asciiTheme="majorBidi" w:eastAsia="Calibri" w:hAnsiTheme="majorBidi" w:cstheme="majorBidi"/>
                <w:sz w:val="16"/>
                <w:szCs w:val="16"/>
                <w:highlight w:val="yellow"/>
              </w:rPr>
              <w:t>Technol</w:t>
            </w:r>
            <w:proofErr w:type="spellEnd"/>
            <w:r w:rsidR="00E5581F" w:rsidRPr="00E5581F">
              <w:rPr>
                <w:rFonts w:asciiTheme="majorBidi" w:eastAsia="Calibri" w:hAnsiTheme="majorBidi" w:cstheme="majorBidi"/>
                <w:sz w:val="16"/>
                <w:szCs w:val="16"/>
                <w:highlight w:val="yellow"/>
              </w:rPr>
              <w:t xml:space="preserve"> Rev</w:t>
            </w:r>
            <w:r w:rsidRPr="00436D20">
              <w:rPr>
                <w:rFonts w:asciiTheme="majorBidi" w:eastAsia="Calibri" w:hAnsiTheme="majorBidi" w:cstheme="majorBidi"/>
                <w:sz w:val="16"/>
                <w:szCs w:val="16"/>
              </w:rPr>
              <w:t xml:space="preserve">. </w:t>
            </w:r>
            <w:r w:rsidRPr="00436D20">
              <w:rPr>
                <w:rFonts w:asciiTheme="majorBidi" w:eastAsia="Calibri" w:hAnsiTheme="majorBidi" w:cstheme="majorBidi"/>
                <w:sz w:val="16"/>
                <w:szCs w:val="16"/>
                <w:highlight w:val="yellow"/>
              </w:rPr>
              <w:t>2021</w:t>
            </w:r>
            <w:r w:rsidRPr="00436D20">
              <w:rPr>
                <w:rFonts w:asciiTheme="majorBidi" w:eastAsia="Calibri" w:hAnsiTheme="majorBidi" w:cstheme="majorBidi"/>
                <w:sz w:val="16"/>
                <w:szCs w:val="16"/>
              </w:rPr>
              <w:t>;</w:t>
            </w:r>
            <w:r w:rsidRPr="00436D20">
              <w:rPr>
                <w:rFonts w:asciiTheme="majorBidi" w:eastAsia="Calibri" w:hAnsiTheme="majorBidi" w:cstheme="majorBidi"/>
                <w:sz w:val="16"/>
                <w:szCs w:val="16"/>
                <w:highlight w:val="yellow"/>
              </w:rPr>
              <w:t>11</w:t>
            </w:r>
            <w:r w:rsidRPr="0047243C">
              <w:rPr>
                <w:rFonts w:asciiTheme="majorBidi" w:eastAsia="Calibri" w:hAnsiTheme="majorBidi" w:cstheme="majorBidi"/>
                <w:sz w:val="16"/>
                <w:szCs w:val="16"/>
                <w:highlight w:val="yellow"/>
              </w:rPr>
              <w:t>(2</w:t>
            </w:r>
            <w:proofErr w:type="gramStart"/>
            <w:r w:rsidRPr="0047243C">
              <w:rPr>
                <w:rFonts w:asciiTheme="majorBidi" w:eastAsia="Calibri" w:hAnsiTheme="majorBidi" w:cstheme="majorBidi"/>
                <w:sz w:val="16"/>
                <w:szCs w:val="16"/>
                <w:highlight w:val="yellow"/>
              </w:rPr>
              <w:t>):xx</w:t>
            </w:r>
            <w:proofErr w:type="gramEnd"/>
            <w:r w:rsidRPr="00436D20">
              <w:rPr>
                <w:rFonts w:asciiTheme="majorBidi" w:eastAsia="Calibri" w:hAnsiTheme="majorBidi" w:cstheme="majorBidi"/>
                <w:sz w:val="16"/>
                <w:szCs w:val="16"/>
                <w:highlight w:val="yellow"/>
              </w:rPr>
              <w:t>-xx</w:t>
            </w:r>
            <w:r w:rsidRPr="00436D20">
              <w:rPr>
                <w:rFonts w:asciiTheme="majorBidi" w:eastAsia="Calibri" w:hAnsiTheme="majorBidi" w:cstheme="majorBidi"/>
                <w:sz w:val="16"/>
                <w:szCs w:val="16"/>
              </w:rPr>
              <w:t xml:space="preserve">. </w:t>
            </w:r>
            <w:r w:rsidRPr="00436D20">
              <w:rPr>
                <w:rFonts w:asciiTheme="majorBidi" w:eastAsia="Calibri" w:hAnsiTheme="majorBidi" w:cstheme="majorBidi"/>
                <w:sz w:val="14"/>
                <w:szCs w:val="14"/>
                <w:highlight w:val="cyan"/>
              </w:rPr>
              <w:t xml:space="preserve"> https://doi.org/</w:t>
            </w:r>
            <w:r w:rsidRPr="00436D20">
              <w:rPr>
                <w:rFonts w:asciiTheme="majorBidi" w:eastAsia="SimSun" w:hAnsiTheme="majorBidi" w:cstheme="majorBidi"/>
                <w:sz w:val="16"/>
                <w:szCs w:val="16"/>
                <w:lang w:val="x-none" w:eastAsia="zh-CN"/>
              </w:rPr>
              <w:commentReference w:id="5"/>
            </w:r>
          </w:p>
        </w:tc>
      </w:tr>
    </w:tbl>
    <w:p w14:paraId="56920DB5" w14:textId="77777777" w:rsidR="00DC2E9C" w:rsidRPr="00DC2E9C" w:rsidRDefault="00DC2E9C" w:rsidP="0047243C">
      <w:pPr>
        <w:rPr>
          <w:rFonts w:asciiTheme="majorBidi" w:eastAsia="Calibri" w:hAnsiTheme="majorBidi" w:cstheme="majorBidi"/>
          <w:b/>
          <w:sz w:val="6"/>
          <w:szCs w:val="6"/>
        </w:rPr>
      </w:pPr>
    </w:p>
    <w:p w14:paraId="61C5612B" w14:textId="0F4EA163" w:rsidR="0047243C" w:rsidRPr="00EA1526" w:rsidRDefault="0047243C" w:rsidP="00DB67AF">
      <w:pPr>
        <w:spacing w:line="276" w:lineRule="auto"/>
        <w:rPr>
          <w:rFonts w:asciiTheme="majorBidi" w:eastAsia="Calibri" w:hAnsiTheme="majorBidi" w:cstheme="majorBidi"/>
          <w:bCs/>
          <w:sz w:val="16"/>
          <w:szCs w:val="16"/>
        </w:rPr>
      </w:pPr>
      <w:r w:rsidRPr="00E10A13">
        <w:rPr>
          <w:rFonts w:asciiTheme="majorBidi" w:eastAsia="Malgun Gothic Semilight" w:hAnsiTheme="majorBidi" w:cstheme="majorBidi"/>
          <w:b/>
          <w:bCs/>
          <w:color w:val="385623" w:themeColor="accent6" w:themeShade="80"/>
          <w:sz w:val="16"/>
          <w:szCs w:val="16"/>
        </w:rPr>
        <w:t>Corresponding author:</w:t>
      </w:r>
      <w:r w:rsidRPr="00E10A13">
        <w:rPr>
          <w:rFonts w:asciiTheme="majorBidi" w:hAnsiTheme="majorBidi" w:cstheme="majorBidi"/>
          <w:color w:val="385623" w:themeColor="accent6" w:themeShade="80"/>
          <w:sz w:val="22"/>
          <w:szCs w:val="22"/>
        </w:rPr>
        <w:t xml:space="preserve"> </w:t>
      </w:r>
      <w:proofErr w:type="spellStart"/>
      <w:r w:rsidRPr="00EA1526">
        <w:rPr>
          <w:rFonts w:asciiTheme="majorBidi" w:eastAsia="Calibri" w:hAnsiTheme="majorBidi" w:cstheme="majorBidi"/>
          <w:bCs/>
          <w:sz w:val="16"/>
          <w:szCs w:val="16"/>
        </w:rPr>
        <w:t>Alaa</w:t>
      </w:r>
      <w:proofErr w:type="spellEnd"/>
      <w:r w:rsidRPr="00EA1526">
        <w:rPr>
          <w:rFonts w:asciiTheme="majorBidi" w:eastAsia="Calibri" w:hAnsiTheme="majorBidi" w:cstheme="majorBidi"/>
          <w:bCs/>
          <w:sz w:val="16"/>
          <w:szCs w:val="16"/>
        </w:rPr>
        <w:t xml:space="preserve"> </w:t>
      </w:r>
      <w:proofErr w:type="spellStart"/>
      <w:r w:rsidRPr="00EA1526">
        <w:rPr>
          <w:rFonts w:asciiTheme="majorBidi" w:eastAsia="Calibri" w:hAnsiTheme="majorBidi" w:cstheme="majorBidi"/>
          <w:bCs/>
          <w:sz w:val="16"/>
          <w:szCs w:val="16"/>
        </w:rPr>
        <w:t>Hashim</w:t>
      </w:r>
      <w:proofErr w:type="spellEnd"/>
      <w:r w:rsidRPr="00EA1526">
        <w:rPr>
          <w:rFonts w:asciiTheme="majorBidi" w:eastAsia="Calibri" w:hAnsiTheme="majorBidi" w:cstheme="majorBidi"/>
          <w:bCs/>
          <w:sz w:val="16"/>
          <w:szCs w:val="16"/>
        </w:rPr>
        <w:t xml:space="preserve"> </w:t>
      </w:r>
      <w:proofErr w:type="spellStart"/>
      <w:r w:rsidRPr="00EA1526">
        <w:rPr>
          <w:rFonts w:asciiTheme="majorBidi" w:eastAsia="Calibri" w:hAnsiTheme="majorBidi" w:cstheme="majorBidi"/>
          <w:bCs/>
          <w:sz w:val="16"/>
          <w:szCs w:val="16"/>
        </w:rPr>
        <w:t>AlMoula</w:t>
      </w:r>
      <w:proofErr w:type="spellEnd"/>
    </w:p>
    <w:p w14:paraId="6C2D8EAD" w14:textId="77777777" w:rsidR="0047243C" w:rsidRPr="00EA1526" w:rsidRDefault="0047243C" w:rsidP="00DB67AF">
      <w:pPr>
        <w:spacing w:line="276" w:lineRule="auto"/>
        <w:rPr>
          <w:rFonts w:asciiTheme="majorBidi" w:eastAsia="Calibri" w:hAnsiTheme="majorBidi" w:cstheme="majorBidi"/>
          <w:bCs/>
          <w:sz w:val="16"/>
          <w:szCs w:val="16"/>
        </w:rPr>
      </w:pPr>
      <w:r w:rsidRPr="00E10A13">
        <w:rPr>
          <w:rFonts w:asciiTheme="majorBidi" w:eastAsia="Malgun Gothic Semilight" w:hAnsiTheme="majorBidi" w:cstheme="majorBidi"/>
          <w:b/>
          <w:bCs/>
          <w:color w:val="385623" w:themeColor="accent6" w:themeShade="80"/>
          <w:sz w:val="16"/>
          <w:szCs w:val="16"/>
        </w:rPr>
        <w:t>E-mail</w:t>
      </w:r>
      <w:r w:rsidRPr="00E10A13">
        <w:rPr>
          <w:rFonts w:asciiTheme="majorBidi" w:eastAsia="Calibri" w:hAnsiTheme="majorBidi" w:cstheme="majorBidi"/>
          <w:b/>
          <w:color w:val="385623" w:themeColor="accent6" w:themeShade="80"/>
          <w:sz w:val="16"/>
          <w:szCs w:val="16"/>
        </w:rPr>
        <w:t xml:space="preserve"> </w:t>
      </w:r>
      <w:r w:rsidRPr="00EA1526">
        <w:rPr>
          <w:rFonts w:asciiTheme="majorBidi" w:eastAsia="Calibri" w:hAnsiTheme="majorBidi" w:cstheme="majorBidi"/>
          <w:sz w:val="16"/>
          <w:szCs w:val="16"/>
        </w:rPr>
        <w:sym w:font="Wingdings" w:char="002A"/>
      </w:r>
      <w:r w:rsidRPr="00EA1526">
        <w:rPr>
          <w:rFonts w:asciiTheme="majorBidi" w:hAnsiTheme="majorBidi" w:cstheme="majorBidi"/>
        </w:rPr>
        <w:t xml:space="preserve"> </w:t>
      </w:r>
      <w:r w:rsidRPr="00EA1526">
        <w:rPr>
          <w:rFonts w:asciiTheme="majorBidi" w:eastAsia="Calibri" w:hAnsiTheme="majorBidi" w:cstheme="majorBidi"/>
          <w:bCs/>
          <w:sz w:val="16"/>
          <w:szCs w:val="16"/>
        </w:rPr>
        <w:t>Almolu@gmail.com</w:t>
      </w:r>
    </w:p>
    <w:p w14:paraId="76A0339C" w14:textId="513FA07B" w:rsidR="000A165F" w:rsidRDefault="000A165F" w:rsidP="00436D20">
      <w:pPr>
        <w:rPr>
          <w:rFonts w:asciiTheme="majorBidi" w:hAnsiTheme="majorBidi" w:cstheme="majorBidi"/>
          <w:b/>
          <w:bCs/>
          <w:color w:val="385623"/>
        </w:rPr>
      </w:pPr>
    </w:p>
    <w:p w14:paraId="10FC6F7F" w14:textId="77777777" w:rsidR="0047243C" w:rsidRPr="001D2EDB" w:rsidRDefault="0047243C" w:rsidP="00436D20">
      <w:pPr>
        <w:rPr>
          <w:rFonts w:asciiTheme="majorBidi" w:hAnsiTheme="majorBidi" w:cstheme="majorBidi"/>
          <w:b/>
          <w:bCs/>
          <w:color w:val="385623"/>
        </w:rPr>
        <w:sectPr w:rsidR="0047243C" w:rsidRPr="001D2EDB" w:rsidSect="00DC2E9C">
          <w:headerReference w:type="even" r:id="rId13"/>
          <w:headerReference w:type="default" r:id="rId14"/>
          <w:footerReference w:type="even" r:id="rId15"/>
          <w:footerReference w:type="default" r:id="rId16"/>
          <w:headerReference w:type="first" r:id="rId17"/>
          <w:footerReference w:type="first" r:id="rId18"/>
          <w:pgSz w:w="11906" w:h="16838" w:code="9"/>
          <w:pgMar w:top="1108" w:right="965" w:bottom="965" w:left="965" w:header="680" w:footer="680" w:gutter="0"/>
          <w:pgNumType w:start="1"/>
          <w:cols w:space="708"/>
          <w:titlePg/>
          <w:rtlGutter/>
          <w:docGrid w:linePitch="360"/>
        </w:sectPr>
      </w:pPr>
    </w:p>
    <w:p w14:paraId="09946EA1" w14:textId="58A307C4" w:rsidR="00903E50" w:rsidRPr="00E10A13" w:rsidRDefault="00EE60AA" w:rsidP="00D97129">
      <w:pPr>
        <w:shd w:val="clear" w:color="auto" w:fill="FFFFFF"/>
        <w:tabs>
          <w:tab w:val="left" w:pos="3600"/>
          <w:tab w:val="left" w:pos="7655"/>
        </w:tabs>
        <w:spacing w:after="240"/>
        <w:jc w:val="center"/>
        <w:rPr>
          <w:rFonts w:asciiTheme="majorBidi" w:eastAsia="Malgun Gothic Semilight" w:hAnsiTheme="majorBidi" w:cstheme="majorBidi"/>
          <w:color w:val="385623" w:themeColor="accent6" w:themeShade="80"/>
          <w:sz w:val="10"/>
          <w:szCs w:val="10"/>
        </w:rPr>
      </w:pPr>
      <w:r w:rsidRPr="00E10A13">
        <w:rPr>
          <w:rFonts w:asciiTheme="majorBidi" w:eastAsia="Malgun Gothic Semilight" w:hAnsiTheme="majorBidi" w:cstheme="majorBidi"/>
          <w:b/>
          <w:bCs/>
          <w:color w:val="385623" w:themeColor="accent6" w:themeShade="80"/>
          <w:sz w:val="22"/>
          <w:szCs w:val="14"/>
        </w:rPr>
        <w:lastRenderedPageBreak/>
        <w:t>Introduction</w:t>
      </w:r>
    </w:p>
    <w:p w14:paraId="5FC0BBC2" w14:textId="77777777" w:rsidR="00144B74" w:rsidRPr="001D2EDB" w:rsidRDefault="00144B74" w:rsidP="00DE260E">
      <w:pPr>
        <w:spacing w:line="276" w:lineRule="auto"/>
        <w:jc w:val="both"/>
        <w:rPr>
          <w:rFonts w:asciiTheme="majorBidi" w:hAnsiTheme="majorBidi" w:cstheme="majorBidi"/>
          <w:sz w:val="20"/>
          <w:szCs w:val="20"/>
        </w:rPr>
      </w:pPr>
      <w:r w:rsidRPr="001D2EDB">
        <w:rPr>
          <w:rFonts w:asciiTheme="majorBidi" w:hAnsiTheme="majorBidi" w:cstheme="majorBidi"/>
          <w:sz w:val="20"/>
          <w:szCs w:val="20"/>
        </w:rPr>
        <w:t xml:space="preserve">Chemicals of plants, especially flavonoids, are highly studied in human as well as animal trials dealing with health status, defense against diseases and food protection mechanisms </w:t>
      </w:r>
      <w:r w:rsidR="000C36DE" w:rsidRPr="001D2EDB">
        <w:rPr>
          <w:rFonts w:asciiTheme="majorBidi" w:hAnsiTheme="majorBidi" w:cstheme="majorBidi"/>
          <w:sz w:val="20"/>
          <w:szCs w:val="20"/>
        </w:rPr>
        <w:t>[1]</w:t>
      </w:r>
      <w:r w:rsidRPr="001D2EDB">
        <w:rPr>
          <w:rFonts w:asciiTheme="majorBidi" w:hAnsiTheme="majorBidi" w:cstheme="majorBidi"/>
          <w:sz w:val="20"/>
          <w:szCs w:val="20"/>
        </w:rPr>
        <w:t xml:space="preserve">. In poultry farms, stress can reduce productive performance. </w:t>
      </w:r>
      <w:proofErr w:type="spellStart"/>
      <w:r w:rsidRPr="001D2EDB">
        <w:rPr>
          <w:rFonts w:asciiTheme="majorBidi" w:hAnsiTheme="majorBidi" w:cstheme="majorBidi"/>
          <w:sz w:val="20"/>
          <w:szCs w:val="20"/>
        </w:rPr>
        <w:t>Aqil</w:t>
      </w:r>
      <w:proofErr w:type="spellEnd"/>
      <w:r w:rsidRPr="001D2EDB">
        <w:rPr>
          <w:rFonts w:asciiTheme="majorBidi" w:hAnsiTheme="majorBidi" w:cstheme="majorBidi"/>
          <w:sz w:val="20"/>
          <w:szCs w:val="20"/>
        </w:rPr>
        <w:t xml:space="preserve"> </w:t>
      </w:r>
      <w:r w:rsidRPr="001D2EDB">
        <w:rPr>
          <w:rFonts w:asciiTheme="majorBidi" w:hAnsiTheme="majorBidi" w:cstheme="majorBidi"/>
          <w:i/>
          <w:iCs/>
          <w:sz w:val="20"/>
          <w:szCs w:val="20"/>
        </w:rPr>
        <w:t>et al.</w:t>
      </w:r>
      <w:r w:rsidRPr="001D2EDB">
        <w:rPr>
          <w:rFonts w:asciiTheme="majorBidi" w:hAnsiTheme="majorBidi" w:cstheme="majorBidi"/>
          <w:sz w:val="20"/>
          <w:szCs w:val="20"/>
        </w:rPr>
        <w:t xml:space="preserve"> </w:t>
      </w:r>
      <w:r w:rsidR="000C36DE" w:rsidRPr="001D2EDB">
        <w:rPr>
          <w:rFonts w:asciiTheme="majorBidi" w:hAnsiTheme="majorBidi" w:cstheme="majorBidi"/>
          <w:sz w:val="20"/>
          <w:szCs w:val="20"/>
        </w:rPr>
        <w:t>[2]</w:t>
      </w:r>
      <w:r w:rsidRPr="001D2EDB">
        <w:rPr>
          <w:rFonts w:asciiTheme="majorBidi" w:hAnsiTheme="majorBidi" w:cstheme="majorBidi"/>
          <w:sz w:val="20"/>
          <w:szCs w:val="20"/>
        </w:rPr>
        <w:t xml:space="preserve"> and Ahmed </w:t>
      </w:r>
      <w:r w:rsidRPr="001D2EDB">
        <w:rPr>
          <w:rFonts w:asciiTheme="majorBidi" w:hAnsiTheme="majorBidi" w:cstheme="majorBidi"/>
          <w:i/>
          <w:iCs/>
          <w:sz w:val="20"/>
          <w:szCs w:val="20"/>
        </w:rPr>
        <w:t>et al.</w:t>
      </w:r>
      <w:r w:rsidRPr="001D2EDB">
        <w:rPr>
          <w:rFonts w:asciiTheme="majorBidi" w:hAnsiTheme="majorBidi" w:cstheme="majorBidi"/>
          <w:sz w:val="20"/>
          <w:szCs w:val="20"/>
        </w:rPr>
        <w:t xml:space="preserve"> </w:t>
      </w:r>
      <w:r w:rsidR="000C36DE" w:rsidRPr="001D2EDB">
        <w:rPr>
          <w:rFonts w:asciiTheme="majorBidi" w:hAnsiTheme="majorBidi" w:cstheme="majorBidi"/>
          <w:sz w:val="20"/>
          <w:szCs w:val="20"/>
        </w:rPr>
        <w:t>[3]</w:t>
      </w:r>
      <w:r w:rsidRPr="001D2EDB">
        <w:rPr>
          <w:rFonts w:asciiTheme="majorBidi" w:hAnsiTheme="majorBidi" w:cstheme="majorBidi"/>
          <w:sz w:val="20"/>
          <w:szCs w:val="20"/>
        </w:rPr>
        <w:t xml:space="preserve"> associated the production of free radicals and reactive oxygen species at cellular level with fear in poultry. Scientists have reported medicinal plants positive effect on performance of broiler challenged with stress </w:t>
      </w:r>
      <w:r w:rsidR="000C36DE" w:rsidRPr="001D2EDB">
        <w:rPr>
          <w:rFonts w:asciiTheme="majorBidi" w:hAnsiTheme="majorBidi" w:cstheme="majorBidi"/>
          <w:sz w:val="20"/>
          <w:szCs w:val="20"/>
        </w:rPr>
        <w:t>[4]</w:t>
      </w:r>
      <w:r w:rsidRPr="001D2EDB">
        <w:rPr>
          <w:rFonts w:asciiTheme="majorBidi" w:hAnsiTheme="majorBidi" w:cstheme="majorBidi"/>
          <w:sz w:val="20"/>
          <w:szCs w:val="20"/>
        </w:rPr>
        <w:t xml:space="preserve">. Medicinally, both growth boost and feed conversion ratio improvement in poultry farming require the </w:t>
      </w:r>
      <w:r w:rsidR="00DE260E" w:rsidRPr="001D2EDB">
        <w:rPr>
          <w:rFonts w:asciiTheme="majorBidi" w:hAnsiTheme="majorBidi" w:cstheme="majorBidi"/>
          <w:sz w:val="20"/>
          <w:szCs w:val="20"/>
        </w:rPr>
        <w:t>herbals medicine to be involved</w:t>
      </w:r>
      <w:r w:rsidRPr="001D2EDB">
        <w:rPr>
          <w:rFonts w:asciiTheme="majorBidi" w:hAnsiTheme="majorBidi" w:cstheme="majorBidi"/>
          <w:sz w:val="20"/>
          <w:szCs w:val="20"/>
        </w:rPr>
        <w:t>. Milk thistle (</w:t>
      </w:r>
      <w:proofErr w:type="spellStart"/>
      <w:r w:rsidRPr="001D2EDB">
        <w:rPr>
          <w:rFonts w:asciiTheme="majorBidi" w:hAnsiTheme="majorBidi" w:cstheme="majorBidi"/>
          <w:sz w:val="20"/>
          <w:szCs w:val="20"/>
        </w:rPr>
        <w:t>Silybum</w:t>
      </w:r>
      <w:proofErr w:type="spellEnd"/>
      <w:r w:rsidRPr="001D2EDB">
        <w:rPr>
          <w:rFonts w:asciiTheme="majorBidi" w:hAnsiTheme="majorBidi" w:cstheme="majorBidi"/>
          <w:sz w:val="20"/>
          <w:szCs w:val="20"/>
        </w:rPr>
        <w:t xml:space="preserve"> </w:t>
      </w:r>
      <w:proofErr w:type="spellStart"/>
      <w:r w:rsidRPr="001D2EDB">
        <w:rPr>
          <w:rFonts w:asciiTheme="majorBidi" w:hAnsiTheme="majorBidi" w:cstheme="majorBidi"/>
          <w:sz w:val="20"/>
          <w:szCs w:val="20"/>
        </w:rPr>
        <w:t>marianum</w:t>
      </w:r>
      <w:proofErr w:type="spellEnd"/>
      <w:r w:rsidRPr="001D2EDB">
        <w:rPr>
          <w:rFonts w:asciiTheme="majorBidi" w:hAnsiTheme="majorBidi" w:cstheme="majorBidi"/>
          <w:sz w:val="20"/>
          <w:szCs w:val="20"/>
        </w:rPr>
        <w:t xml:space="preserve">) is among them, which is a very natural popular worldwide plants used for many centuries to cure some disorders such as spleen, renal, hepatic, </w:t>
      </w:r>
      <w:r w:rsidR="00DE260E" w:rsidRPr="001D2EDB">
        <w:rPr>
          <w:rFonts w:asciiTheme="majorBidi" w:hAnsiTheme="majorBidi" w:cstheme="majorBidi"/>
          <w:sz w:val="20"/>
          <w:szCs w:val="20"/>
        </w:rPr>
        <w:t>bile ducts, and liver cirrhosis</w:t>
      </w:r>
      <w:r w:rsidRPr="001D2EDB">
        <w:rPr>
          <w:rFonts w:asciiTheme="majorBidi" w:hAnsiTheme="majorBidi" w:cstheme="majorBidi"/>
          <w:sz w:val="20"/>
          <w:szCs w:val="20"/>
        </w:rPr>
        <w:t>.</w:t>
      </w:r>
      <w:r w:rsidRPr="001D2EDB">
        <w:rPr>
          <w:rFonts w:asciiTheme="majorBidi" w:hAnsiTheme="majorBidi" w:cstheme="majorBidi"/>
          <w:sz w:val="20"/>
          <w:szCs w:val="20"/>
          <w:vertAlign w:val="superscript"/>
        </w:rPr>
        <w:t xml:space="preserve"> </w:t>
      </w:r>
      <w:r w:rsidRPr="001D2EDB">
        <w:rPr>
          <w:rFonts w:asciiTheme="majorBidi" w:hAnsiTheme="majorBidi" w:cstheme="majorBidi"/>
          <w:sz w:val="20"/>
          <w:szCs w:val="20"/>
        </w:rPr>
        <w:t xml:space="preserve">The mode of action is preventive through the protection of hepatocytes from the toxic effect of alcohol, drugs, </w:t>
      </w:r>
      <w:r w:rsidRPr="001D2EDB">
        <w:rPr>
          <w:rFonts w:asciiTheme="majorBidi" w:hAnsiTheme="majorBidi" w:cstheme="majorBidi"/>
          <w:sz w:val="20"/>
          <w:szCs w:val="20"/>
        </w:rPr>
        <w:lastRenderedPageBreak/>
        <w:t xml:space="preserve">medicine, heavy metals, and pesticides. In addition, it detoxifies the liver from all harmful substances </w:t>
      </w:r>
      <w:r w:rsidR="000C36DE" w:rsidRPr="001D2EDB">
        <w:rPr>
          <w:rFonts w:asciiTheme="majorBidi" w:hAnsiTheme="majorBidi" w:cstheme="majorBidi"/>
          <w:sz w:val="20"/>
          <w:szCs w:val="20"/>
        </w:rPr>
        <w:t>[7, 8]</w:t>
      </w:r>
      <w:r w:rsidRPr="001D2EDB">
        <w:rPr>
          <w:rFonts w:asciiTheme="majorBidi" w:hAnsiTheme="majorBidi" w:cstheme="majorBidi"/>
          <w:sz w:val="20"/>
          <w:szCs w:val="20"/>
        </w:rPr>
        <w:t xml:space="preserve"> through having a high percentage 70-80% of </w:t>
      </w:r>
      <w:proofErr w:type="spellStart"/>
      <w:r w:rsidRPr="001D2EDB">
        <w:rPr>
          <w:rFonts w:asciiTheme="majorBidi" w:hAnsiTheme="majorBidi" w:cstheme="majorBidi"/>
          <w:sz w:val="20"/>
          <w:szCs w:val="20"/>
        </w:rPr>
        <w:t>flavanolignans</w:t>
      </w:r>
      <w:proofErr w:type="spellEnd"/>
      <w:r w:rsidRPr="001D2EDB">
        <w:rPr>
          <w:rFonts w:asciiTheme="majorBidi" w:hAnsiTheme="majorBidi" w:cstheme="majorBidi"/>
          <w:sz w:val="20"/>
          <w:szCs w:val="20"/>
        </w:rPr>
        <w:t xml:space="preserve"> consisting of four subunits including </w:t>
      </w:r>
      <w:proofErr w:type="spellStart"/>
      <w:r w:rsidRPr="001D2EDB">
        <w:rPr>
          <w:rFonts w:asciiTheme="majorBidi" w:hAnsiTheme="majorBidi" w:cstheme="majorBidi"/>
          <w:sz w:val="20"/>
          <w:szCs w:val="20"/>
        </w:rPr>
        <w:t>Silybin</w:t>
      </w:r>
      <w:proofErr w:type="spellEnd"/>
      <w:r w:rsidRPr="001D2EDB">
        <w:rPr>
          <w:rFonts w:asciiTheme="majorBidi" w:hAnsiTheme="majorBidi" w:cstheme="majorBidi"/>
          <w:sz w:val="20"/>
          <w:szCs w:val="20"/>
        </w:rPr>
        <w:t xml:space="preserve"> (50-60%), </w:t>
      </w:r>
      <w:proofErr w:type="spellStart"/>
      <w:r w:rsidRPr="001D2EDB">
        <w:rPr>
          <w:rFonts w:asciiTheme="majorBidi" w:hAnsiTheme="majorBidi" w:cstheme="majorBidi"/>
          <w:sz w:val="20"/>
          <w:szCs w:val="20"/>
        </w:rPr>
        <w:t>Isosilybin</w:t>
      </w:r>
      <w:proofErr w:type="spellEnd"/>
      <w:r w:rsidRPr="001D2EDB">
        <w:rPr>
          <w:rFonts w:asciiTheme="majorBidi" w:hAnsiTheme="majorBidi" w:cstheme="majorBidi"/>
          <w:sz w:val="20"/>
          <w:szCs w:val="20"/>
        </w:rPr>
        <w:t xml:space="preserve"> (5%), </w:t>
      </w:r>
      <w:proofErr w:type="spellStart"/>
      <w:r w:rsidRPr="001D2EDB">
        <w:rPr>
          <w:rFonts w:asciiTheme="majorBidi" w:hAnsiTheme="majorBidi" w:cstheme="majorBidi"/>
          <w:sz w:val="20"/>
          <w:szCs w:val="20"/>
        </w:rPr>
        <w:t>Silydianin</w:t>
      </w:r>
      <w:proofErr w:type="spellEnd"/>
      <w:r w:rsidRPr="001D2EDB">
        <w:rPr>
          <w:rFonts w:asciiTheme="majorBidi" w:hAnsiTheme="majorBidi" w:cstheme="majorBidi"/>
          <w:sz w:val="20"/>
          <w:szCs w:val="20"/>
        </w:rPr>
        <w:t xml:space="preserve"> (10%), and </w:t>
      </w:r>
      <w:proofErr w:type="spellStart"/>
      <w:r w:rsidRPr="001D2EDB">
        <w:rPr>
          <w:rFonts w:asciiTheme="majorBidi" w:hAnsiTheme="majorBidi" w:cstheme="majorBidi"/>
          <w:sz w:val="20"/>
          <w:szCs w:val="20"/>
        </w:rPr>
        <w:t>Silychristin</w:t>
      </w:r>
      <w:proofErr w:type="spellEnd"/>
      <w:r w:rsidRPr="001D2EDB">
        <w:rPr>
          <w:rFonts w:asciiTheme="majorBidi" w:hAnsiTheme="majorBidi" w:cstheme="majorBidi"/>
          <w:sz w:val="20"/>
          <w:szCs w:val="20"/>
        </w:rPr>
        <w:t xml:space="preserve"> (20%). </w:t>
      </w:r>
      <w:proofErr w:type="spellStart"/>
      <w:r w:rsidRPr="001D2EDB">
        <w:rPr>
          <w:rFonts w:asciiTheme="majorBidi" w:hAnsiTheme="majorBidi" w:cstheme="majorBidi"/>
          <w:sz w:val="20"/>
          <w:szCs w:val="20"/>
        </w:rPr>
        <w:t>Silybin</w:t>
      </w:r>
      <w:proofErr w:type="spellEnd"/>
      <w:r w:rsidRPr="001D2EDB">
        <w:rPr>
          <w:rFonts w:asciiTheme="majorBidi" w:hAnsiTheme="majorBidi" w:cstheme="majorBidi"/>
          <w:sz w:val="20"/>
          <w:szCs w:val="20"/>
        </w:rPr>
        <w:t xml:space="preserve"> is the major component and shows better biological activities, all together known as </w:t>
      </w:r>
      <w:proofErr w:type="spellStart"/>
      <w:r w:rsidRPr="001D2EDB">
        <w:rPr>
          <w:rFonts w:asciiTheme="majorBidi" w:hAnsiTheme="majorBidi" w:cstheme="majorBidi"/>
          <w:sz w:val="20"/>
          <w:szCs w:val="20"/>
        </w:rPr>
        <w:t>silymarin</w:t>
      </w:r>
      <w:proofErr w:type="spellEnd"/>
      <w:r w:rsidRPr="001D2EDB">
        <w:rPr>
          <w:rFonts w:asciiTheme="majorBidi" w:hAnsiTheme="majorBidi" w:cstheme="majorBidi"/>
          <w:sz w:val="20"/>
          <w:szCs w:val="20"/>
        </w:rPr>
        <w:t xml:space="preserve"> that have been reported to have a very active biolog</w:t>
      </w:r>
      <w:r w:rsidR="00DE260E" w:rsidRPr="001D2EDB">
        <w:rPr>
          <w:rFonts w:asciiTheme="majorBidi" w:hAnsiTheme="majorBidi" w:cstheme="majorBidi"/>
          <w:sz w:val="20"/>
          <w:szCs w:val="20"/>
        </w:rPr>
        <w:t xml:space="preserve">ical preventive action on liver. </w:t>
      </w:r>
      <w:r w:rsidRPr="001D2EDB">
        <w:rPr>
          <w:rFonts w:asciiTheme="majorBidi" w:hAnsiTheme="majorBidi" w:cstheme="majorBidi"/>
          <w:sz w:val="20"/>
          <w:szCs w:val="20"/>
        </w:rPr>
        <w:t xml:space="preserve">Many studies posted the anticancer effect of </w:t>
      </w:r>
      <w:proofErr w:type="spellStart"/>
      <w:r w:rsidRPr="001D2EDB">
        <w:rPr>
          <w:rFonts w:asciiTheme="majorBidi" w:hAnsiTheme="majorBidi" w:cstheme="majorBidi"/>
          <w:sz w:val="20"/>
          <w:szCs w:val="20"/>
        </w:rPr>
        <w:t>silymarin</w:t>
      </w:r>
      <w:proofErr w:type="spellEnd"/>
      <w:r w:rsidRPr="001D2EDB">
        <w:rPr>
          <w:rFonts w:asciiTheme="majorBidi" w:hAnsiTheme="majorBidi" w:cstheme="majorBidi"/>
          <w:sz w:val="20"/>
          <w:szCs w:val="20"/>
        </w:rPr>
        <w:t xml:space="preserve"> through </w:t>
      </w:r>
    </w:p>
    <w:p w14:paraId="7FEFE401" w14:textId="0DD079BE" w:rsidR="00144B74" w:rsidRPr="00E10A13" w:rsidRDefault="00144B74" w:rsidP="00FA6441">
      <w:pPr>
        <w:shd w:val="clear" w:color="auto" w:fill="FFFFFF"/>
        <w:tabs>
          <w:tab w:val="left" w:pos="3600"/>
          <w:tab w:val="left" w:pos="7655"/>
        </w:tabs>
        <w:spacing w:before="240" w:after="240"/>
        <w:jc w:val="center"/>
        <w:rPr>
          <w:rFonts w:asciiTheme="majorBidi" w:eastAsia="Malgun Gothic Semilight" w:hAnsiTheme="majorBidi" w:cstheme="majorBidi"/>
          <w:b/>
          <w:bCs/>
          <w:color w:val="385623" w:themeColor="accent6" w:themeShade="80"/>
        </w:rPr>
      </w:pPr>
      <w:r w:rsidRPr="00E10A13">
        <w:rPr>
          <w:rFonts w:asciiTheme="majorBidi" w:eastAsia="Malgun Gothic Semilight" w:hAnsiTheme="majorBidi" w:cstheme="majorBidi"/>
          <w:b/>
          <w:bCs/>
          <w:color w:val="385623" w:themeColor="accent6" w:themeShade="80"/>
          <w:sz w:val="22"/>
          <w:szCs w:val="14"/>
        </w:rPr>
        <w:t>Material</w:t>
      </w:r>
      <w:r w:rsidR="00DE260E" w:rsidRPr="00E10A13">
        <w:rPr>
          <w:rFonts w:asciiTheme="majorBidi" w:eastAsia="Malgun Gothic Semilight" w:hAnsiTheme="majorBidi" w:cstheme="majorBidi"/>
          <w:b/>
          <w:bCs/>
          <w:color w:val="385623" w:themeColor="accent6" w:themeShade="80"/>
          <w:sz w:val="22"/>
          <w:szCs w:val="14"/>
        </w:rPr>
        <w:t>s</w:t>
      </w:r>
      <w:r w:rsidRPr="00E10A13">
        <w:rPr>
          <w:rFonts w:asciiTheme="majorBidi" w:eastAsia="Malgun Gothic Semilight" w:hAnsiTheme="majorBidi" w:cstheme="majorBidi"/>
          <w:b/>
          <w:bCs/>
          <w:color w:val="385623" w:themeColor="accent6" w:themeShade="80"/>
          <w:sz w:val="22"/>
          <w:szCs w:val="14"/>
        </w:rPr>
        <w:t xml:space="preserve"> and Methods</w:t>
      </w:r>
    </w:p>
    <w:p w14:paraId="310AF519" w14:textId="77777777" w:rsidR="00144B74" w:rsidRPr="00DC2E9C" w:rsidRDefault="00DE260E" w:rsidP="00144B74">
      <w:pPr>
        <w:spacing w:before="240"/>
        <w:rPr>
          <w:rFonts w:asciiTheme="majorBidi" w:eastAsia="Malgun Gothic Semilight" w:hAnsiTheme="majorBidi" w:cstheme="majorBidi"/>
          <w:i/>
          <w:iCs/>
          <w:color w:val="000000"/>
          <w:sz w:val="22"/>
          <w:szCs w:val="22"/>
        </w:rPr>
      </w:pPr>
      <w:r w:rsidRPr="00DC2E9C">
        <w:rPr>
          <w:rFonts w:asciiTheme="majorBidi" w:eastAsia="Malgun Gothic Semilight" w:hAnsiTheme="majorBidi" w:cstheme="majorBidi"/>
          <w:i/>
          <w:iCs/>
          <w:color w:val="000000"/>
          <w:sz w:val="22"/>
          <w:szCs w:val="22"/>
        </w:rPr>
        <w:t>Experimental design</w:t>
      </w:r>
    </w:p>
    <w:p w14:paraId="0C6987F1" w14:textId="77777777" w:rsidR="00144B74" w:rsidRPr="001D2EDB" w:rsidRDefault="00144B74" w:rsidP="00144B74">
      <w:pPr>
        <w:spacing w:line="276" w:lineRule="auto"/>
        <w:jc w:val="both"/>
        <w:rPr>
          <w:rFonts w:asciiTheme="majorBidi" w:hAnsiTheme="majorBidi" w:cstheme="majorBidi"/>
          <w:sz w:val="20"/>
          <w:szCs w:val="20"/>
        </w:rPr>
      </w:pPr>
      <w:r w:rsidRPr="001D2EDB">
        <w:rPr>
          <w:rFonts w:asciiTheme="majorBidi" w:hAnsiTheme="majorBidi" w:cstheme="majorBidi"/>
          <w:sz w:val="20"/>
          <w:szCs w:val="20"/>
        </w:rPr>
        <w:t xml:space="preserve">The experiment was conducted in Veterinary Medicine college, University of Mosul. Twenty-four Ross broiler of thirty-day old males provided from local hatchery, were randomly assigned into four groups of six birds each. The birds of each group were housed in individual suspended </w:t>
      </w:r>
      <w:r w:rsidRPr="001D2EDB">
        <w:rPr>
          <w:rFonts w:asciiTheme="majorBidi" w:hAnsiTheme="majorBidi" w:cstheme="majorBidi"/>
          <w:sz w:val="20"/>
          <w:szCs w:val="20"/>
        </w:rPr>
        <w:lastRenderedPageBreak/>
        <w:t xml:space="preserve">wire cage, under controlled conditions of temperature, humidity and artificial light with 12 </w:t>
      </w:r>
      <w:proofErr w:type="gramStart"/>
      <w:r w:rsidRPr="001D2EDB">
        <w:rPr>
          <w:rFonts w:asciiTheme="majorBidi" w:hAnsiTheme="majorBidi" w:cstheme="majorBidi"/>
          <w:sz w:val="20"/>
          <w:szCs w:val="20"/>
        </w:rPr>
        <w:t>hours</w:t>
      </w:r>
      <w:proofErr w:type="gramEnd"/>
      <w:r w:rsidRPr="001D2EDB">
        <w:rPr>
          <w:rFonts w:asciiTheme="majorBidi" w:hAnsiTheme="majorBidi" w:cstheme="majorBidi"/>
          <w:sz w:val="20"/>
          <w:szCs w:val="20"/>
        </w:rPr>
        <w:t xml:space="preserve"> photoperiod.  The birds kept in animals’ house for 30 days before the experimental work, feed and water were given </w:t>
      </w:r>
      <w:r w:rsidRPr="001D2EDB">
        <w:rPr>
          <w:rFonts w:asciiTheme="majorBidi" w:hAnsiTheme="majorBidi" w:cstheme="majorBidi"/>
          <w:i/>
          <w:iCs/>
          <w:sz w:val="20"/>
          <w:szCs w:val="20"/>
        </w:rPr>
        <w:t>ad</w:t>
      </w:r>
      <w:r w:rsidRPr="001D2EDB">
        <w:rPr>
          <w:rFonts w:asciiTheme="majorBidi" w:hAnsiTheme="majorBidi" w:cstheme="majorBidi"/>
          <w:sz w:val="20"/>
          <w:szCs w:val="20"/>
        </w:rPr>
        <w:t xml:space="preserve"> </w:t>
      </w:r>
      <w:r w:rsidRPr="001D2EDB">
        <w:rPr>
          <w:rFonts w:asciiTheme="majorBidi" w:hAnsiTheme="majorBidi" w:cstheme="majorBidi"/>
          <w:i/>
          <w:iCs/>
          <w:sz w:val="20"/>
          <w:szCs w:val="20"/>
        </w:rPr>
        <w:t>libitum</w:t>
      </w:r>
      <w:r w:rsidRPr="001D2EDB">
        <w:rPr>
          <w:rFonts w:asciiTheme="majorBidi" w:hAnsiTheme="majorBidi" w:cstheme="majorBidi"/>
          <w:sz w:val="20"/>
          <w:szCs w:val="20"/>
        </w:rPr>
        <w:t>. After adaptation, the broilers groups were treated for 3 weeks as follows:  1</w:t>
      </w:r>
      <w:r w:rsidRPr="001D2EDB">
        <w:rPr>
          <w:rFonts w:asciiTheme="majorBidi" w:hAnsiTheme="majorBidi" w:cstheme="majorBidi"/>
          <w:sz w:val="20"/>
          <w:szCs w:val="20"/>
          <w:vertAlign w:val="superscript"/>
        </w:rPr>
        <w:t>st</w:t>
      </w:r>
      <w:r w:rsidRPr="001D2EDB">
        <w:rPr>
          <w:rFonts w:asciiTheme="majorBidi" w:hAnsiTheme="majorBidi" w:cstheme="majorBidi"/>
          <w:sz w:val="20"/>
          <w:szCs w:val="20"/>
        </w:rPr>
        <w:t xml:space="preserve"> group (control) were given drinking tap water, 2</w:t>
      </w:r>
      <w:r w:rsidRPr="001D2EDB">
        <w:rPr>
          <w:rFonts w:asciiTheme="majorBidi" w:hAnsiTheme="majorBidi" w:cstheme="majorBidi"/>
          <w:sz w:val="20"/>
          <w:szCs w:val="20"/>
          <w:vertAlign w:val="superscript"/>
        </w:rPr>
        <w:t xml:space="preserve">nd </w:t>
      </w:r>
      <w:r w:rsidRPr="001D2EDB">
        <w:rPr>
          <w:rFonts w:asciiTheme="majorBidi" w:hAnsiTheme="majorBidi" w:cstheme="majorBidi"/>
          <w:sz w:val="20"/>
          <w:szCs w:val="20"/>
        </w:rPr>
        <w:t>Group 0.5% H</w:t>
      </w:r>
      <w:r w:rsidRPr="001D2EDB">
        <w:rPr>
          <w:rFonts w:asciiTheme="majorBidi" w:hAnsiTheme="majorBidi" w:cstheme="majorBidi"/>
          <w:sz w:val="20"/>
          <w:szCs w:val="20"/>
          <w:vertAlign w:val="subscript"/>
        </w:rPr>
        <w:t>2</w:t>
      </w:r>
      <w:r w:rsidRPr="001D2EDB">
        <w:rPr>
          <w:rFonts w:asciiTheme="majorBidi" w:hAnsiTheme="majorBidi" w:cstheme="majorBidi"/>
          <w:sz w:val="20"/>
          <w:szCs w:val="20"/>
        </w:rPr>
        <w:t>O</w:t>
      </w:r>
      <w:r w:rsidRPr="001D2EDB">
        <w:rPr>
          <w:rFonts w:asciiTheme="majorBidi" w:hAnsiTheme="majorBidi" w:cstheme="majorBidi"/>
          <w:sz w:val="20"/>
          <w:szCs w:val="20"/>
          <w:vertAlign w:val="subscript"/>
        </w:rPr>
        <w:t>2,</w:t>
      </w:r>
      <w:r w:rsidRPr="001D2EDB">
        <w:rPr>
          <w:rFonts w:asciiTheme="majorBidi" w:hAnsiTheme="majorBidi" w:cstheme="majorBidi"/>
          <w:sz w:val="20"/>
          <w:szCs w:val="20"/>
        </w:rPr>
        <w:t xml:space="preserve"> 3</w:t>
      </w:r>
      <w:r w:rsidRPr="001D2EDB">
        <w:rPr>
          <w:rFonts w:asciiTheme="majorBidi" w:hAnsiTheme="majorBidi" w:cstheme="majorBidi"/>
          <w:sz w:val="20"/>
          <w:szCs w:val="20"/>
          <w:vertAlign w:val="superscript"/>
        </w:rPr>
        <w:t>rd</w:t>
      </w:r>
      <w:r w:rsidRPr="001D2EDB">
        <w:rPr>
          <w:rFonts w:asciiTheme="majorBidi" w:hAnsiTheme="majorBidi" w:cstheme="majorBidi"/>
          <w:sz w:val="20"/>
          <w:szCs w:val="20"/>
        </w:rPr>
        <w:t xml:space="preserve"> group 0.5% H</w:t>
      </w:r>
      <w:r w:rsidRPr="001D2EDB">
        <w:rPr>
          <w:rFonts w:asciiTheme="majorBidi" w:hAnsiTheme="majorBidi" w:cstheme="majorBidi"/>
          <w:sz w:val="20"/>
          <w:szCs w:val="20"/>
          <w:vertAlign w:val="subscript"/>
        </w:rPr>
        <w:t>2</w:t>
      </w:r>
      <w:r w:rsidRPr="001D2EDB">
        <w:rPr>
          <w:rFonts w:asciiTheme="majorBidi" w:hAnsiTheme="majorBidi" w:cstheme="majorBidi"/>
          <w:sz w:val="20"/>
          <w:szCs w:val="20"/>
        </w:rPr>
        <w:t>O</w:t>
      </w:r>
      <w:r w:rsidRPr="001D2EDB">
        <w:rPr>
          <w:rFonts w:asciiTheme="majorBidi" w:hAnsiTheme="majorBidi" w:cstheme="majorBidi"/>
          <w:sz w:val="20"/>
          <w:szCs w:val="20"/>
          <w:vertAlign w:val="subscript"/>
        </w:rPr>
        <w:t>2</w:t>
      </w:r>
      <w:r w:rsidRPr="001D2EDB">
        <w:rPr>
          <w:rFonts w:asciiTheme="majorBidi" w:hAnsiTheme="majorBidi" w:cstheme="majorBidi"/>
          <w:sz w:val="20"/>
          <w:szCs w:val="20"/>
        </w:rPr>
        <w:t xml:space="preserve"> plus 6mg/kg </w:t>
      </w:r>
      <w:proofErr w:type="spellStart"/>
      <w:r w:rsidRPr="001D2EDB">
        <w:rPr>
          <w:rFonts w:asciiTheme="majorBidi" w:hAnsiTheme="majorBidi" w:cstheme="majorBidi"/>
          <w:sz w:val="20"/>
          <w:szCs w:val="20"/>
        </w:rPr>
        <w:t>legalon</w:t>
      </w:r>
      <w:proofErr w:type="spellEnd"/>
      <w:r w:rsidRPr="001D2EDB">
        <w:rPr>
          <w:rFonts w:asciiTheme="majorBidi" w:hAnsiTheme="majorBidi" w:cstheme="majorBidi"/>
          <w:sz w:val="20"/>
          <w:szCs w:val="20"/>
        </w:rPr>
        <w:t>, and 4</w:t>
      </w:r>
      <w:r w:rsidRPr="001D2EDB">
        <w:rPr>
          <w:rFonts w:asciiTheme="majorBidi" w:hAnsiTheme="majorBidi" w:cstheme="majorBidi"/>
          <w:sz w:val="20"/>
          <w:szCs w:val="20"/>
          <w:vertAlign w:val="superscript"/>
        </w:rPr>
        <w:t>th</w:t>
      </w:r>
      <w:r w:rsidRPr="001D2EDB">
        <w:rPr>
          <w:rFonts w:asciiTheme="majorBidi" w:hAnsiTheme="majorBidi" w:cstheme="majorBidi"/>
          <w:sz w:val="20"/>
          <w:szCs w:val="20"/>
        </w:rPr>
        <w:t xml:space="preserve"> Group 6mg/kg </w:t>
      </w:r>
      <w:proofErr w:type="spellStart"/>
      <w:r w:rsidRPr="001D2EDB">
        <w:rPr>
          <w:rFonts w:asciiTheme="majorBidi" w:hAnsiTheme="majorBidi" w:cstheme="majorBidi"/>
          <w:sz w:val="20"/>
          <w:szCs w:val="20"/>
        </w:rPr>
        <w:t>legalon</w:t>
      </w:r>
      <w:proofErr w:type="spellEnd"/>
      <w:r w:rsidRPr="001D2EDB">
        <w:rPr>
          <w:rFonts w:asciiTheme="majorBidi" w:hAnsiTheme="majorBidi" w:cstheme="majorBidi"/>
          <w:sz w:val="20"/>
          <w:szCs w:val="20"/>
        </w:rPr>
        <w:t xml:space="preserve"> alone. </w:t>
      </w:r>
    </w:p>
    <w:p w14:paraId="4790E372" w14:textId="77777777" w:rsidR="00144B74" w:rsidRPr="00DC2E9C" w:rsidRDefault="00DE260E" w:rsidP="00144B74">
      <w:pPr>
        <w:spacing w:before="240"/>
        <w:rPr>
          <w:rFonts w:asciiTheme="majorBidi" w:eastAsia="Malgun Gothic Semilight" w:hAnsiTheme="majorBidi" w:cstheme="majorBidi"/>
          <w:i/>
          <w:iCs/>
          <w:color w:val="000000"/>
          <w:sz w:val="22"/>
          <w:szCs w:val="22"/>
        </w:rPr>
      </w:pPr>
      <w:r w:rsidRPr="00DC2E9C">
        <w:rPr>
          <w:rFonts w:asciiTheme="majorBidi" w:eastAsia="Malgun Gothic Semilight" w:hAnsiTheme="majorBidi" w:cstheme="majorBidi"/>
          <w:i/>
          <w:iCs/>
          <w:color w:val="000000"/>
          <w:sz w:val="22"/>
          <w:szCs w:val="22"/>
        </w:rPr>
        <w:t>Treatment solutions</w:t>
      </w:r>
    </w:p>
    <w:p w14:paraId="1C725D6A" w14:textId="77777777" w:rsidR="00144B74" w:rsidRPr="001D2EDB" w:rsidRDefault="00144B74" w:rsidP="00A66947">
      <w:pPr>
        <w:spacing w:after="240" w:line="276" w:lineRule="auto"/>
        <w:jc w:val="both"/>
        <w:rPr>
          <w:rFonts w:asciiTheme="majorBidi" w:hAnsiTheme="majorBidi" w:cstheme="majorBidi"/>
          <w:sz w:val="20"/>
          <w:szCs w:val="20"/>
        </w:rPr>
      </w:pPr>
      <w:r w:rsidRPr="001D2EDB">
        <w:rPr>
          <w:rFonts w:asciiTheme="majorBidi" w:hAnsiTheme="majorBidi" w:cstheme="majorBidi"/>
          <w:sz w:val="20"/>
          <w:szCs w:val="20"/>
        </w:rPr>
        <w:t xml:space="preserve">Hydrogen peroxide 30% was obtained from Spain (E.L </w:t>
      </w:r>
      <w:proofErr w:type="spellStart"/>
      <w:r w:rsidRPr="001D2EDB">
        <w:rPr>
          <w:rFonts w:asciiTheme="majorBidi" w:hAnsiTheme="majorBidi" w:cstheme="majorBidi"/>
          <w:sz w:val="20"/>
          <w:szCs w:val="20"/>
        </w:rPr>
        <w:t>Gato</w:t>
      </w:r>
      <w:proofErr w:type="spellEnd"/>
      <w:r w:rsidRPr="001D2EDB">
        <w:rPr>
          <w:rFonts w:asciiTheme="majorBidi" w:hAnsiTheme="majorBidi" w:cstheme="majorBidi"/>
          <w:sz w:val="20"/>
          <w:szCs w:val="20"/>
        </w:rPr>
        <w:t xml:space="preserve"> </w:t>
      </w:r>
      <w:proofErr w:type="spellStart"/>
      <w:r w:rsidRPr="001D2EDB">
        <w:rPr>
          <w:rFonts w:asciiTheme="majorBidi" w:hAnsiTheme="majorBidi" w:cstheme="majorBidi"/>
          <w:sz w:val="20"/>
          <w:szCs w:val="20"/>
        </w:rPr>
        <w:t>perez</w:t>
      </w:r>
      <w:proofErr w:type="spellEnd"/>
      <w:r w:rsidRPr="001D2EDB">
        <w:rPr>
          <w:rFonts w:asciiTheme="majorBidi" w:hAnsiTheme="majorBidi" w:cstheme="majorBidi"/>
          <w:sz w:val="20"/>
          <w:szCs w:val="20"/>
        </w:rPr>
        <w:t xml:space="preserve"> </w:t>
      </w:r>
      <w:proofErr w:type="spellStart"/>
      <w:r w:rsidRPr="001D2EDB">
        <w:rPr>
          <w:rFonts w:asciiTheme="majorBidi" w:hAnsiTheme="majorBidi" w:cstheme="majorBidi"/>
          <w:sz w:val="20"/>
          <w:szCs w:val="20"/>
        </w:rPr>
        <w:t>Schar</w:t>
      </w:r>
      <w:proofErr w:type="spellEnd"/>
      <w:r w:rsidRPr="001D2EDB">
        <w:rPr>
          <w:rFonts w:asciiTheme="majorBidi" w:hAnsiTheme="majorBidi" w:cstheme="majorBidi"/>
          <w:sz w:val="20"/>
          <w:szCs w:val="20"/>
        </w:rPr>
        <w:t xml:space="preserve"> lab.) which was diluted with tap water to 0.5% </w:t>
      </w:r>
      <w:r w:rsidR="000C36DE" w:rsidRPr="001D2EDB">
        <w:rPr>
          <w:rFonts w:asciiTheme="majorBidi" w:hAnsiTheme="majorBidi" w:cstheme="majorBidi"/>
          <w:sz w:val="20"/>
          <w:szCs w:val="20"/>
          <w:vertAlign w:val="superscript"/>
        </w:rPr>
        <w:t>[21]</w:t>
      </w:r>
      <w:r w:rsidRPr="001D2EDB">
        <w:rPr>
          <w:rFonts w:asciiTheme="majorBidi" w:hAnsiTheme="majorBidi" w:cstheme="majorBidi"/>
          <w:sz w:val="20"/>
          <w:szCs w:val="20"/>
        </w:rPr>
        <w:t xml:space="preserve">. </w:t>
      </w:r>
      <w:proofErr w:type="spellStart"/>
      <w:r w:rsidRPr="001D2EDB">
        <w:rPr>
          <w:rFonts w:asciiTheme="majorBidi" w:hAnsiTheme="majorBidi" w:cstheme="majorBidi"/>
          <w:sz w:val="20"/>
          <w:szCs w:val="20"/>
        </w:rPr>
        <w:t>Legalon</w:t>
      </w:r>
      <w:proofErr w:type="spellEnd"/>
      <w:r w:rsidRPr="001D2EDB">
        <w:rPr>
          <w:rFonts w:asciiTheme="majorBidi" w:hAnsiTheme="majorBidi" w:cstheme="majorBidi"/>
          <w:sz w:val="20"/>
          <w:szCs w:val="20"/>
        </w:rPr>
        <w:t xml:space="preserve"> (standard drug of milk thistle seeds) was obtained from </w:t>
      </w:r>
      <w:proofErr w:type="spellStart"/>
      <w:r w:rsidRPr="001D2EDB">
        <w:rPr>
          <w:rFonts w:asciiTheme="majorBidi" w:hAnsiTheme="majorBidi" w:cstheme="majorBidi"/>
          <w:sz w:val="20"/>
          <w:szCs w:val="20"/>
        </w:rPr>
        <w:t>Madaus</w:t>
      </w:r>
      <w:proofErr w:type="spellEnd"/>
      <w:r w:rsidRPr="001D2EDB">
        <w:rPr>
          <w:rFonts w:asciiTheme="majorBidi" w:hAnsiTheme="majorBidi" w:cstheme="majorBidi"/>
          <w:sz w:val="20"/>
          <w:szCs w:val="20"/>
        </w:rPr>
        <w:t>, GmbH (Germany) on tablets which were powdered by an electrical mill and instantly dissolved with distil water then given t</w:t>
      </w:r>
      <w:r w:rsidR="00DE260E" w:rsidRPr="001D2EDB">
        <w:rPr>
          <w:rFonts w:asciiTheme="majorBidi" w:hAnsiTheme="majorBidi" w:cstheme="majorBidi"/>
          <w:sz w:val="20"/>
          <w:szCs w:val="20"/>
        </w:rPr>
        <w:t xml:space="preserve">o animals by oral </w:t>
      </w:r>
      <w:proofErr w:type="spellStart"/>
      <w:r w:rsidR="00DE260E" w:rsidRPr="001D2EDB">
        <w:rPr>
          <w:rFonts w:asciiTheme="majorBidi" w:hAnsiTheme="majorBidi" w:cstheme="majorBidi"/>
          <w:sz w:val="20"/>
          <w:szCs w:val="20"/>
        </w:rPr>
        <w:t>gavege</w:t>
      </w:r>
      <w:proofErr w:type="spellEnd"/>
      <w:r w:rsidR="00DE260E" w:rsidRPr="001D2EDB">
        <w:rPr>
          <w:rFonts w:asciiTheme="majorBidi" w:hAnsiTheme="majorBidi" w:cstheme="majorBidi"/>
          <w:sz w:val="20"/>
          <w:szCs w:val="20"/>
        </w:rPr>
        <w:t xml:space="preserve"> needle.</w:t>
      </w:r>
    </w:p>
    <w:tbl>
      <w:tblPr>
        <w:tblW w:w="0" w:type="auto"/>
        <w:tblLook w:val="04A0" w:firstRow="1" w:lastRow="0" w:firstColumn="1" w:lastColumn="0" w:noHBand="0" w:noVBand="1"/>
      </w:tblPr>
      <w:tblGrid>
        <w:gridCol w:w="4634"/>
      </w:tblGrid>
      <w:tr w:rsidR="00DE260E" w:rsidRPr="001D2EDB" w14:paraId="5C2F03CF" w14:textId="77777777" w:rsidTr="00D17CB1">
        <w:tc>
          <w:tcPr>
            <w:tcW w:w="9242" w:type="dxa"/>
            <w:shd w:val="clear" w:color="auto" w:fill="auto"/>
          </w:tcPr>
          <w:p w14:paraId="6A766C8B" w14:textId="7D68662A" w:rsidR="00DE260E" w:rsidRPr="001D2EDB" w:rsidRDefault="003A129A" w:rsidP="00D17CB1">
            <w:pPr>
              <w:spacing w:line="276" w:lineRule="auto"/>
              <w:jc w:val="center"/>
              <w:rPr>
                <w:rFonts w:asciiTheme="majorBidi" w:hAnsiTheme="majorBidi" w:cstheme="majorBidi"/>
              </w:rPr>
            </w:pPr>
            <w:r w:rsidRPr="001D2EDB">
              <w:rPr>
                <w:rFonts w:asciiTheme="majorBidi" w:hAnsiTheme="majorBidi" w:cstheme="majorBidi"/>
                <w:noProof/>
              </w:rPr>
              <w:drawing>
                <wp:inline distT="0" distB="0" distL="0" distR="0" wp14:anchorId="2E84AA50" wp14:editId="20774FDD">
                  <wp:extent cx="2819918" cy="1885950"/>
                  <wp:effectExtent l="0" t="0" r="0" b="0"/>
                  <wp:docPr id="2" name="Рисунок 10" descr="B:\НАУЧКА\СТАТЬИ\Scopus WOS\Готовтся\Мишвелов\КоронаВ\COVID 2\Sta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B:\НАУЧКА\СТАТЬИ\Scopus WOS\Готовтся\Мишвелов\КоронаВ\COVID 2\Stat.ti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28809" cy="1891896"/>
                          </a:xfrm>
                          <a:prstGeom prst="rect">
                            <a:avLst/>
                          </a:prstGeom>
                          <a:noFill/>
                          <a:ln>
                            <a:noFill/>
                          </a:ln>
                        </pic:spPr>
                      </pic:pic>
                    </a:graphicData>
                  </a:graphic>
                </wp:inline>
              </w:drawing>
            </w:r>
          </w:p>
        </w:tc>
      </w:tr>
      <w:tr w:rsidR="00DE260E" w:rsidRPr="001D2EDB" w14:paraId="535AAB39" w14:textId="77777777" w:rsidTr="00D17CB1">
        <w:tc>
          <w:tcPr>
            <w:tcW w:w="9242" w:type="dxa"/>
            <w:shd w:val="clear" w:color="auto" w:fill="auto"/>
          </w:tcPr>
          <w:p w14:paraId="12B20AF2" w14:textId="77777777" w:rsidR="00DE260E" w:rsidRPr="00DC2E9C" w:rsidRDefault="00DE260E" w:rsidP="00DC2E9C">
            <w:pPr>
              <w:spacing w:line="276" w:lineRule="auto"/>
              <w:jc w:val="both"/>
              <w:rPr>
                <w:rFonts w:asciiTheme="majorBidi" w:hAnsiTheme="majorBidi" w:cstheme="majorBidi"/>
                <w:sz w:val="20"/>
                <w:szCs w:val="20"/>
              </w:rPr>
            </w:pPr>
            <w:commentRangeStart w:id="6"/>
            <w:r w:rsidRPr="00DC2E9C">
              <w:rPr>
                <w:rFonts w:asciiTheme="majorBidi" w:hAnsiTheme="majorBidi" w:cstheme="majorBidi"/>
                <w:b/>
                <w:bCs/>
                <w:sz w:val="20"/>
                <w:szCs w:val="20"/>
              </w:rPr>
              <w:t>Figure 1.</w:t>
            </w:r>
            <w:r w:rsidRPr="00DC2E9C">
              <w:rPr>
                <w:rFonts w:asciiTheme="majorBidi" w:hAnsiTheme="majorBidi" w:cstheme="majorBidi"/>
                <w:sz w:val="20"/>
                <w:szCs w:val="20"/>
              </w:rPr>
              <w:t xml:space="preserve"> Statistics on the spread of COVID-19 according to WHO and Johns Hopkins University [32].</w:t>
            </w:r>
            <w:commentRangeEnd w:id="6"/>
            <w:r w:rsidRPr="00DC2E9C">
              <w:rPr>
                <w:rStyle w:val="CommentReference"/>
                <w:rFonts w:asciiTheme="majorBidi" w:hAnsiTheme="majorBidi" w:cstheme="majorBidi"/>
                <w:sz w:val="20"/>
                <w:szCs w:val="20"/>
              </w:rPr>
              <w:commentReference w:id="6"/>
            </w:r>
          </w:p>
        </w:tc>
      </w:tr>
    </w:tbl>
    <w:p w14:paraId="58678438" w14:textId="77777777" w:rsidR="00DE260E" w:rsidRPr="001D2EDB" w:rsidRDefault="00DE260E" w:rsidP="00DE260E">
      <w:pPr>
        <w:spacing w:line="276" w:lineRule="auto"/>
        <w:jc w:val="both"/>
        <w:rPr>
          <w:rFonts w:asciiTheme="majorBidi" w:hAnsiTheme="majorBidi" w:cstheme="majorBidi"/>
          <w:sz w:val="20"/>
          <w:szCs w:val="20"/>
          <w:vertAlign w:val="superscript"/>
        </w:rPr>
      </w:pPr>
    </w:p>
    <w:p w14:paraId="1648425F" w14:textId="77777777" w:rsidR="00144B74" w:rsidRPr="001D2EDB" w:rsidRDefault="00144B74" w:rsidP="000C36DE">
      <w:pPr>
        <w:spacing w:line="276" w:lineRule="auto"/>
        <w:jc w:val="both"/>
        <w:rPr>
          <w:rFonts w:asciiTheme="majorBidi" w:hAnsiTheme="majorBidi" w:cstheme="majorBidi"/>
          <w:sz w:val="20"/>
          <w:szCs w:val="20"/>
        </w:rPr>
      </w:pPr>
      <w:r w:rsidRPr="001D2EDB">
        <w:rPr>
          <w:rFonts w:asciiTheme="majorBidi" w:hAnsiTheme="majorBidi" w:cstheme="majorBidi"/>
          <w:sz w:val="20"/>
          <w:szCs w:val="20"/>
        </w:rPr>
        <w:t xml:space="preserve">The chickens were slaughtered from the neck after an overnight fasting for 12 hours at the end of the trial period </w:t>
      </w:r>
      <w:r w:rsidRPr="001D2EDB">
        <w:rPr>
          <w:rFonts w:asciiTheme="majorBidi" w:hAnsiTheme="majorBidi" w:cstheme="majorBidi"/>
          <w:sz w:val="20"/>
          <w:szCs w:val="20"/>
        </w:rPr>
        <w:lastRenderedPageBreak/>
        <w:t>(3weeks). Then, the blood samples were collected in disposable</w:t>
      </w:r>
      <w:r w:rsidRPr="001D2EDB">
        <w:rPr>
          <w:rFonts w:asciiTheme="majorBidi" w:hAnsiTheme="majorBidi" w:cstheme="majorBidi"/>
          <w:sz w:val="20"/>
          <w:szCs w:val="20"/>
          <w:rtl/>
        </w:rPr>
        <w:t xml:space="preserve"> </w:t>
      </w:r>
      <w:r w:rsidRPr="001D2EDB">
        <w:rPr>
          <w:rFonts w:asciiTheme="majorBidi" w:hAnsiTheme="majorBidi" w:cstheme="majorBidi"/>
          <w:sz w:val="20"/>
          <w:szCs w:val="20"/>
        </w:rPr>
        <w:t>plain tubes, and centrifuged at 3000 (rpm) for 10 minutes. The collected serum was stored at -20 c⁰ until biochemical analysis. Commercial kits provided by (</w:t>
      </w:r>
      <w:proofErr w:type="spellStart"/>
      <w:r w:rsidRPr="001D2EDB">
        <w:rPr>
          <w:rFonts w:asciiTheme="majorBidi" w:hAnsiTheme="majorBidi" w:cstheme="majorBidi"/>
          <w:sz w:val="20"/>
          <w:szCs w:val="20"/>
        </w:rPr>
        <w:t>Biolabo</w:t>
      </w:r>
      <w:proofErr w:type="spellEnd"/>
      <w:r w:rsidRPr="001D2EDB">
        <w:rPr>
          <w:rFonts w:asciiTheme="majorBidi" w:hAnsiTheme="majorBidi" w:cstheme="majorBidi"/>
          <w:sz w:val="20"/>
          <w:szCs w:val="20"/>
        </w:rPr>
        <w:t xml:space="preserve">, </w:t>
      </w:r>
      <w:proofErr w:type="spellStart"/>
      <w:r w:rsidRPr="001D2EDB">
        <w:rPr>
          <w:rFonts w:asciiTheme="majorBidi" w:hAnsiTheme="majorBidi" w:cstheme="majorBidi"/>
          <w:sz w:val="20"/>
          <w:szCs w:val="20"/>
        </w:rPr>
        <w:t>Miazy</w:t>
      </w:r>
      <w:proofErr w:type="spellEnd"/>
      <w:r w:rsidRPr="001D2EDB">
        <w:rPr>
          <w:rFonts w:asciiTheme="majorBidi" w:hAnsiTheme="majorBidi" w:cstheme="majorBidi"/>
          <w:sz w:val="20"/>
          <w:szCs w:val="20"/>
        </w:rPr>
        <w:t>, France) was used to measure the cholesterol serum total, triglycerides, HDL-cholesterol, LDL-cholesterol, VLDL-cholesterol, urea as well as creatinine. The risk index was estimated from the equation:  Risk index = LDL- C / HDL-C</w:t>
      </w:r>
    </w:p>
    <w:p w14:paraId="6D26EACF" w14:textId="4C196AEC" w:rsidR="00144B74" w:rsidRPr="00E10A13" w:rsidRDefault="00DE260E" w:rsidP="00FA6441">
      <w:pPr>
        <w:shd w:val="clear" w:color="auto" w:fill="FFFFFF"/>
        <w:tabs>
          <w:tab w:val="left" w:pos="3600"/>
          <w:tab w:val="left" w:pos="7655"/>
        </w:tabs>
        <w:spacing w:before="240" w:after="240"/>
        <w:jc w:val="center"/>
        <w:rPr>
          <w:rFonts w:asciiTheme="majorBidi" w:eastAsia="Malgun Gothic Semilight" w:hAnsiTheme="majorBidi" w:cstheme="majorBidi"/>
          <w:b/>
          <w:bCs/>
          <w:color w:val="385623" w:themeColor="accent6" w:themeShade="80"/>
          <w:sz w:val="22"/>
          <w:szCs w:val="14"/>
        </w:rPr>
      </w:pPr>
      <w:r w:rsidRPr="00E10A13">
        <w:rPr>
          <w:rFonts w:asciiTheme="majorBidi" w:eastAsia="Malgun Gothic Semilight" w:hAnsiTheme="majorBidi" w:cstheme="majorBidi"/>
          <w:b/>
          <w:bCs/>
          <w:color w:val="385623" w:themeColor="accent6" w:themeShade="80"/>
          <w:sz w:val="22"/>
          <w:szCs w:val="14"/>
        </w:rPr>
        <w:t>Results and Discussion</w:t>
      </w:r>
    </w:p>
    <w:p w14:paraId="090AFF2A" w14:textId="77777777" w:rsidR="00144B74" w:rsidRPr="001D2EDB" w:rsidRDefault="00144B74" w:rsidP="00144B74">
      <w:pPr>
        <w:spacing w:line="276" w:lineRule="auto"/>
        <w:jc w:val="both"/>
        <w:rPr>
          <w:rFonts w:asciiTheme="majorBidi" w:hAnsiTheme="majorBidi" w:cstheme="majorBidi"/>
          <w:sz w:val="20"/>
          <w:szCs w:val="20"/>
          <w:rtl/>
          <w:lang w:bidi="ar-IQ"/>
        </w:rPr>
      </w:pPr>
      <w:r w:rsidRPr="001D2EDB">
        <w:rPr>
          <w:rFonts w:asciiTheme="majorBidi" w:hAnsiTheme="majorBidi" w:cstheme="majorBidi"/>
          <w:sz w:val="20"/>
          <w:szCs w:val="20"/>
        </w:rPr>
        <w:t>The blood paramet</w:t>
      </w:r>
      <w:r w:rsidR="006803C6" w:rsidRPr="001D2EDB">
        <w:rPr>
          <w:rFonts w:asciiTheme="majorBidi" w:hAnsiTheme="majorBidi" w:cstheme="majorBidi"/>
          <w:sz w:val="20"/>
          <w:szCs w:val="20"/>
        </w:rPr>
        <w:t xml:space="preserve">ers of lipids profile in </w:t>
      </w:r>
      <w:r w:rsidR="006803C6" w:rsidRPr="001D2EDB">
        <w:rPr>
          <w:rFonts w:asciiTheme="majorBidi" w:hAnsiTheme="majorBidi" w:cstheme="majorBidi"/>
          <w:b/>
          <w:bCs/>
          <w:sz w:val="20"/>
          <w:szCs w:val="20"/>
        </w:rPr>
        <w:t>Table 1</w:t>
      </w:r>
      <w:r w:rsidRPr="001D2EDB">
        <w:rPr>
          <w:rFonts w:asciiTheme="majorBidi" w:hAnsiTheme="majorBidi" w:cstheme="majorBidi"/>
          <w:sz w:val="20"/>
          <w:szCs w:val="20"/>
        </w:rPr>
        <w:t xml:space="preserve"> show that the cholesterol, triglycerides, LDL-C, and VLDL-C concentration were significantly higher in hydrogen peroxide given at 0.5% (2</w:t>
      </w:r>
      <w:r w:rsidRPr="001D2EDB">
        <w:rPr>
          <w:rFonts w:asciiTheme="majorBidi" w:hAnsiTheme="majorBidi" w:cstheme="majorBidi"/>
          <w:sz w:val="20"/>
          <w:szCs w:val="20"/>
          <w:vertAlign w:val="superscript"/>
        </w:rPr>
        <w:t>nd</w:t>
      </w:r>
      <w:r w:rsidRPr="001D2EDB">
        <w:rPr>
          <w:rFonts w:asciiTheme="majorBidi" w:hAnsiTheme="majorBidi" w:cstheme="majorBidi"/>
          <w:sz w:val="20"/>
          <w:szCs w:val="20"/>
        </w:rPr>
        <w:t xml:space="preserve"> group) compared with the control (p ˂ 0.05). </w:t>
      </w:r>
      <w:proofErr w:type="spellStart"/>
      <w:r w:rsidRPr="001D2EDB">
        <w:rPr>
          <w:rFonts w:asciiTheme="majorBidi" w:hAnsiTheme="majorBidi" w:cstheme="majorBidi"/>
          <w:sz w:val="20"/>
          <w:szCs w:val="20"/>
        </w:rPr>
        <w:t>Legalon</w:t>
      </w:r>
      <w:proofErr w:type="spellEnd"/>
      <w:r w:rsidRPr="001D2EDB">
        <w:rPr>
          <w:rFonts w:asciiTheme="majorBidi" w:hAnsiTheme="majorBidi" w:cstheme="majorBidi"/>
          <w:sz w:val="20"/>
          <w:szCs w:val="20"/>
        </w:rPr>
        <w:t xml:space="preserve"> administration significantly lowered the level of cholesterol, triglycerides, LDL-C, and VLDL-C in the 3</w:t>
      </w:r>
      <w:r w:rsidRPr="001D2EDB">
        <w:rPr>
          <w:rFonts w:asciiTheme="majorBidi" w:hAnsiTheme="majorBidi" w:cstheme="majorBidi"/>
          <w:sz w:val="20"/>
          <w:szCs w:val="20"/>
          <w:vertAlign w:val="superscript"/>
        </w:rPr>
        <w:t>rd</w:t>
      </w:r>
      <w:r w:rsidRPr="001D2EDB">
        <w:rPr>
          <w:rFonts w:asciiTheme="majorBidi" w:hAnsiTheme="majorBidi" w:cstheme="majorBidi"/>
          <w:sz w:val="20"/>
          <w:szCs w:val="20"/>
        </w:rPr>
        <w:t xml:space="preserve"> group and 4</w:t>
      </w:r>
      <w:r w:rsidRPr="001D2EDB">
        <w:rPr>
          <w:rFonts w:asciiTheme="majorBidi" w:hAnsiTheme="majorBidi" w:cstheme="majorBidi"/>
          <w:sz w:val="20"/>
          <w:szCs w:val="20"/>
          <w:vertAlign w:val="superscript"/>
        </w:rPr>
        <w:t>th</w:t>
      </w:r>
      <w:r w:rsidRPr="001D2EDB">
        <w:rPr>
          <w:rFonts w:asciiTheme="majorBidi" w:hAnsiTheme="majorBidi" w:cstheme="majorBidi"/>
          <w:sz w:val="20"/>
          <w:szCs w:val="20"/>
        </w:rPr>
        <w:t xml:space="preserve"> group compared with the 2</w:t>
      </w:r>
      <w:r w:rsidRPr="001D2EDB">
        <w:rPr>
          <w:rFonts w:asciiTheme="majorBidi" w:hAnsiTheme="majorBidi" w:cstheme="majorBidi"/>
          <w:sz w:val="20"/>
          <w:szCs w:val="20"/>
          <w:vertAlign w:val="superscript"/>
        </w:rPr>
        <w:t>nd</w:t>
      </w:r>
      <w:r w:rsidRPr="001D2EDB">
        <w:rPr>
          <w:rFonts w:asciiTheme="majorBidi" w:hAnsiTheme="majorBidi" w:cstheme="majorBidi"/>
          <w:sz w:val="20"/>
          <w:szCs w:val="20"/>
        </w:rPr>
        <w:t xml:space="preserve"> group. Also, HDL-C concentration was lower significantly in the 2</w:t>
      </w:r>
      <w:r w:rsidRPr="001D2EDB">
        <w:rPr>
          <w:rFonts w:asciiTheme="majorBidi" w:hAnsiTheme="majorBidi" w:cstheme="majorBidi"/>
          <w:sz w:val="20"/>
          <w:szCs w:val="20"/>
          <w:vertAlign w:val="superscript"/>
        </w:rPr>
        <w:t>nd</w:t>
      </w:r>
      <w:r w:rsidRPr="001D2EDB">
        <w:rPr>
          <w:rFonts w:asciiTheme="majorBidi" w:hAnsiTheme="majorBidi" w:cstheme="majorBidi"/>
          <w:sz w:val="20"/>
          <w:szCs w:val="20"/>
        </w:rPr>
        <w:t xml:space="preserve"> group compared with the 1</w:t>
      </w:r>
      <w:r w:rsidRPr="001D2EDB">
        <w:rPr>
          <w:rFonts w:asciiTheme="majorBidi" w:hAnsiTheme="majorBidi" w:cstheme="majorBidi"/>
          <w:sz w:val="20"/>
          <w:szCs w:val="20"/>
          <w:vertAlign w:val="superscript"/>
        </w:rPr>
        <w:t>st</w:t>
      </w:r>
      <w:r w:rsidRPr="001D2EDB">
        <w:rPr>
          <w:rFonts w:asciiTheme="majorBidi" w:hAnsiTheme="majorBidi" w:cstheme="majorBidi"/>
          <w:sz w:val="20"/>
          <w:szCs w:val="20"/>
        </w:rPr>
        <w:t xml:space="preserve"> group (p ˂ 0.05). The treatment with </w:t>
      </w:r>
      <w:proofErr w:type="spellStart"/>
      <w:r w:rsidRPr="001D2EDB">
        <w:rPr>
          <w:rFonts w:asciiTheme="majorBidi" w:hAnsiTheme="majorBidi" w:cstheme="majorBidi"/>
          <w:sz w:val="20"/>
          <w:szCs w:val="20"/>
        </w:rPr>
        <w:t>legalon</w:t>
      </w:r>
      <w:proofErr w:type="spellEnd"/>
      <w:r w:rsidRPr="001D2EDB">
        <w:rPr>
          <w:rFonts w:asciiTheme="majorBidi" w:hAnsiTheme="majorBidi" w:cstheme="majorBidi"/>
          <w:sz w:val="20"/>
          <w:szCs w:val="20"/>
        </w:rPr>
        <w:t xml:space="preserve"> pretends significantly higher of HDL-C level in the 4</w:t>
      </w:r>
      <w:r w:rsidRPr="001D2EDB">
        <w:rPr>
          <w:rFonts w:asciiTheme="majorBidi" w:hAnsiTheme="majorBidi" w:cstheme="majorBidi"/>
          <w:sz w:val="20"/>
          <w:szCs w:val="20"/>
          <w:vertAlign w:val="superscript"/>
        </w:rPr>
        <w:t>th</w:t>
      </w:r>
      <w:r w:rsidRPr="001D2EDB">
        <w:rPr>
          <w:rFonts w:asciiTheme="majorBidi" w:hAnsiTheme="majorBidi" w:cstheme="majorBidi"/>
          <w:sz w:val="20"/>
          <w:szCs w:val="20"/>
        </w:rPr>
        <w:t xml:space="preserve"> group compared with the 1</w:t>
      </w:r>
      <w:r w:rsidRPr="001D2EDB">
        <w:rPr>
          <w:rFonts w:asciiTheme="majorBidi" w:hAnsiTheme="majorBidi" w:cstheme="majorBidi"/>
          <w:sz w:val="20"/>
          <w:szCs w:val="20"/>
          <w:vertAlign w:val="superscript"/>
        </w:rPr>
        <w:t>st</w:t>
      </w:r>
      <w:r w:rsidRPr="001D2EDB">
        <w:rPr>
          <w:rFonts w:asciiTheme="majorBidi" w:hAnsiTheme="majorBidi" w:cstheme="majorBidi"/>
          <w:sz w:val="20"/>
          <w:szCs w:val="20"/>
        </w:rPr>
        <w:t xml:space="preserve"> group as well as 2</w:t>
      </w:r>
      <w:r w:rsidRPr="001D2EDB">
        <w:rPr>
          <w:rFonts w:asciiTheme="majorBidi" w:hAnsiTheme="majorBidi" w:cstheme="majorBidi"/>
          <w:sz w:val="20"/>
          <w:szCs w:val="20"/>
          <w:vertAlign w:val="superscript"/>
        </w:rPr>
        <w:t>nd</w:t>
      </w:r>
      <w:r w:rsidRPr="001D2EDB">
        <w:rPr>
          <w:rFonts w:asciiTheme="majorBidi" w:hAnsiTheme="majorBidi" w:cstheme="majorBidi"/>
          <w:sz w:val="20"/>
          <w:szCs w:val="20"/>
        </w:rPr>
        <w:t xml:space="preserve"> group. The risk index was higher significantly in the 2</w:t>
      </w:r>
      <w:r w:rsidRPr="001D2EDB">
        <w:rPr>
          <w:rFonts w:asciiTheme="majorBidi" w:hAnsiTheme="majorBidi" w:cstheme="majorBidi"/>
          <w:sz w:val="20"/>
          <w:szCs w:val="20"/>
          <w:vertAlign w:val="superscript"/>
        </w:rPr>
        <w:t>nd</w:t>
      </w:r>
      <w:r w:rsidRPr="001D2EDB">
        <w:rPr>
          <w:rFonts w:asciiTheme="majorBidi" w:hAnsiTheme="majorBidi" w:cstheme="majorBidi"/>
          <w:sz w:val="20"/>
          <w:szCs w:val="20"/>
        </w:rPr>
        <w:t xml:space="preserve"> group compared with the control (p ˂ 0.05). The treatment with </w:t>
      </w:r>
      <w:proofErr w:type="spellStart"/>
      <w:r w:rsidRPr="001D2EDB">
        <w:rPr>
          <w:rFonts w:asciiTheme="majorBidi" w:hAnsiTheme="majorBidi" w:cstheme="majorBidi"/>
          <w:sz w:val="20"/>
          <w:szCs w:val="20"/>
        </w:rPr>
        <w:t>legalon</w:t>
      </w:r>
      <w:proofErr w:type="spellEnd"/>
      <w:r w:rsidRPr="001D2EDB">
        <w:rPr>
          <w:rFonts w:asciiTheme="majorBidi" w:hAnsiTheme="majorBidi" w:cstheme="majorBidi"/>
          <w:sz w:val="20"/>
          <w:szCs w:val="20"/>
        </w:rPr>
        <w:t xml:space="preserve"> shows significant reduction in the level of risk index in the 3</w:t>
      </w:r>
      <w:r w:rsidRPr="001D2EDB">
        <w:rPr>
          <w:rFonts w:asciiTheme="majorBidi" w:hAnsiTheme="majorBidi" w:cstheme="majorBidi"/>
          <w:sz w:val="20"/>
          <w:szCs w:val="20"/>
          <w:vertAlign w:val="superscript"/>
        </w:rPr>
        <w:t>rd</w:t>
      </w:r>
      <w:r w:rsidRPr="001D2EDB">
        <w:rPr>
          <w:rFonts w:asciiTheme="majorBidi" w:hAnsiTheme="majorBidi" w:cstheme="majorBidi"/>
          <w:sz w:val="20"/>
          <w:szCs w:val="20"/>
        </w:rPr>
        <w:t xml:space="preserve"> group and 4</w:t>
      </w:r>
      <w:r w:rsidRPr="001D2EDB">
        <w:rPr>
          <w:rFonts w:asciiTheme="majorBidi" w:hAnsiTheme="majorBidi" w:cstheme="majorBidi"/>
          <w:sz w:val="20"/>
          <w:szCs w:val="20"/>
          <w:vertAlign w:val="superscript"/>
        </w:rPr>
        <w:t>th</w:t>
      </w:r>
      <w:r w:rsidRPr="001D2EDB">
        <w:rPr>
          <w:rFonts w:asciiTheme="majorBidi" w:hAnsiTheme="majorBidi" w:cstheme="majorBidi"/>
          <w:sz w:val="20"/>
          <w:szCs w:val="20"/>
        </w:rPr>
        <w:t xml:space="preserve"> group compared with the 2</w:t>
      </w:r>
      <w:r w:rsidRPr="001D2EDB">
        <w:rPr>
          <w:rFonts w:asciiTheme="majorBidi" w:hAnsiTheme="majorBidi" w:cstheme="majorBidi"/>
          <w:sz w:val="20"/>
          <w:szCs w:val="20"/>
          <w:vertAlign w:val="superscript"/>
        </w:rPr>
        <w:t>nd</w:t>
      </w:r>
      <w:r w:rsidRPr="001D2EDB">
        <w:rPr>
          <w:rFonts w:asciiTheme="majorBidi" w:hAnsiTheme="majorBidi" w:cstheme="majorBidi"/>
          <w:sz w:val="20"/>
          <w:szCs w:val="20"/>
        </w:rPr>
        <w:t xml:space="preserve"> group.</w:t>
      </w:r>
    </w:p>
    <w:p w14:paraId="05EB9A65" w14:textId="77777777" w:rsidR="00A66947" w:rsidRPr="001D2EDB" w:rsidRDefault="006803C6" w:rsidP="00A66947">
      <w:pPr>
        <w:spacing w:line="276" w:lineRule="auto"/>
        <w:jc w:val="both"/>
        <w:rPr>
          <w:rFonts w:asciiTheme="majorBidi" w:hAnsiTheme="majorBidi" w:cstheme="majorBidi"/>
          <w:sz w:val="20"/>
          <w:szCs w:val="20"/>
          <w:rtl/>
        </w:rPr>
      </w:pPr>
      <w:r w:rsidRPr="001D2EDB">
        <w:rPr>
          <w:rFonts w:asciiTheme="majorBidi" w:hAnsiTheme="majorBidi" w:cstheme="majorBidi"/>
          <w:b/>
          <w:bCs/>
          <w:sz w:val="20"/>
          <w:szCs w:val="20"/>
        </w:rPr>
        <w:t>Table 2</w:t>
      </w:r>
      <w:r w:rsidR="00144B74" w:rsidRPr="001D2EDB">
        <w:rPr>
          <w:rFonts w:asciiTheme="majorBidi" w:hAnsiTheme="majorBidi" w:cstheme="majorBidi"/>
          <w:sz w:val="20"/>
          <w:szCs w:val="20"/>
        </w:rPr>
        <w:t xml:space="preserve"> shows that the concentration of urea and creatinine significantly higher in 2</w:t>
      </w:r>
      <w:r w:rsidR="00144B74" w:rsidRPr="001D2EDB">
        <w:rPr>
          <w:rFonts w:asciiTheme="majorBidi" w:hAnsiTheme="majorBidi" w:cstheme="majorBidi"/>
          <w:sz w:val="20"/>
          <w:szCs w:val="20"/>
          <w:vertAlign w:val="superscript"/>
        </w:rPr>
        <w:t>nd</w:t>
      </w:r>
      <w:r w:rsidR="00144B74" w:rsidRPr="001D2EDB">
        <w:rPr>
          <w:rFonts w:asciiTheme="majorBidi" w:hAnsiTheme="majorBidi" w:cstheme="majorBidi"/>
          <w:sz w:val="20"/>
          <w:szCs w:val="20"/>
        </w:rPr>
        <w:t xml:space="preserve"> group compared with the control (p ˂ 0.05). Administration of </w:t>
      </w:r>
      <w:proofErr w:type="spellStart"/>
      <w:r w:rsidR="00144B74" w:rsidRPr="001D2EDB">
        <w:rPr>
          <w:rFonts w:asciiTheme="majorBidi" w:hAnsiTheme="majorBidi" w:cstheme="majorBidi"/>
          <w:sz w:val="20"/>
          <w:szCs w:val="20"/>
        </w:rPr>
        <w:t>legalon</w:t>
      </w:r>
      <w:proofErr w:type="spellEnd"/>
      <w:r w:rsidR="00144B74" w:rsidRPr="001D2EDB">
        <w:rPr>
          <w:rFonts w:asciiTheme="majorBidi" w:hAnsiTheme="majorBidi" w:cstheme="majorBidi"/>
          <w:sz w:val="20"/>
          <w:szCs w:val="20"/>
        </w:rPr>
        <w:t xml:space="preserve"> significantly lowers the level of urea and creatinine in the 3</w:t>
      </w:r>
      <w:r w:rsidR="00144B74" w:rsidRPr="001D2EDB">
        <w:rPr>
          <w:rFonts w:asciiTheme="majorBidi" w:hAnsiTheme="majorBidi" w:cstheme="majorBidi"/>
          <w:sz w:val="20"/>
          <w:szCs w:val="20"/>
          <w:vertAlign w:val="superscript"/>
        </w:rPr>
        <w:t xml:space="preserve">rd </w:t>
      </w:r>
      <w:r w:rsidR="00144B74" w:rsidRPr="001D2EDB">
        <w:rPr>
          <w:rFonts w:asciiTheme="majorBidi" w:hAnsiTheme="majorBidi" w:cstheme="majorBidi"/>
          <w:sz w:val="20"/>
          <w:szCs w:val="20"/>
        </w:rPr>
        <w:t>group and 4</w:t>
      </w:r>
      <w:r w:rsidR="00144B74" w:rsidRPr="001D2EDB">
        <w:rPr>
          <w:rFonts w:asciiTheme="majorBidi" w:hAnsiTheme="majorBidi" w:cstheme="majorBidi"/>
          <w:sz w:val="20"/>
          <w:szCs w:val="20"/>
          <w:vertAlign w:val="superscript"/>
        </w:rPr>
        <w:t xml:space="preserve">th </w:t>
      </w:r>
      <w:r w:rsidR="00144B74" w:rsidRPr="001D2EDB">
        <w:rPr>
          <w:rFonts w:asciiTheme="majorBidi" w:hAnsiTheme="majorBidi" w:cstheme="majorBidi"/>
          <w:sz w:val="20"/>
          <w:szCs w:val="20"/>
        </w:rPr>
        <w:t>group compared with the 2</w:t>
      </w:r>
      <w:r w:rsidR="00144B74" w:rsidRPr="001D2EDB">
        <w:rPr>
          <w:rFonts w:asciiTheme="majorBidi" w:hAnsiTheme="majorBidi" w:cstheme="majorBidi"/>
          <w:sz w:val="20"/>
          <w:szCs w:val="20"/>
          <w:vertAlign w:val="superscript"/>
        </w:rPr>
        <w:t>nd</w:t>
      </w:r>
      <w:r w:rsidR="00144B74" w:rsidRPr="001D2EDB">
        <w:rPr>
          <w:rFonts w:asciiTheme="majorBidi" w:hAnsiTheme="majorBidi" w:cstheme="majorBidi"/>
          <w:sz w:val="20"/>
          <w:szCs w:val="20"/>
        </w:rPr>
        <w:t>group and 1</w:t>
      </w:r>
      <w:r w:rsidR="00144B74" w:rsidRPr="001D2EDB">
        <w:rPr>
          <w:rFonts w:asciiTheme="majorBidi" w:hAnsiTheme="majorBidi" w:cstheme="majorBidi"/>
          <w:sz w:val="20"/>
          <w:szCs w:val="20"/>
          <w:vertAlign w:val="superscript"/>
        </w:rPr>
        <w:t xml:space="preserve">st </w:t>
      </w:r>
      <w:r w:rsidR="00144B74" w:rsidRPr="001D2EDB">
        <w:rPr>
          <w:rFonts w:asciiTheme="majorBidi" w:hAnsiTheme="majorBidi" w:cstheme="majorBidi"/>
          <w:sz w:val="20"/>
          <w:szCs w:val="20"/>
        </w:rPr>
        <w:t>group</w:t>
      </w:r>
      <w:r w:rsidR="00DE260E" w:rsidRPr="001D2EDB">
        <w:rPr>
          <w:rFonts w:asciiTheme="majorBidi" w:hAnsiTheme="majorBidi" w:cstheme="majorBidi"/>
          <w:sz w:val="20"/>
          <w:szCs w:val="20"/>
        </w:rPr>
        <w:t xml:space="preserve"> </w:t>
      </w:r>
      <w:r w:rsidR="00DE260E" w:rsidRPr="001D2EDB">
        <w:rPr>
          <w:rFonts w:asciiTheme="majorBidi" w:hAnsiTheme="majorBidi" w:cstheme="majorBidi"/>
          <w:b/>
          <w:bCs/>
          <w:sz w:val="20"/>
          <w:szCs w:val="20"/>
        </w:rPr>
        <w:t>(Table 1, Figure 1)</w:t>
      </w:r>
      <w:r w:rsidR="00144B74" w:rsidRPr="001D2EDB">
        <w:rPr>
          <w:rFonts w:asciiTheme="majorBidi" w:hAnsiTheme="majorBidi" w:cstheme="majorBidi"/>
          <w:b/>
          <w:bCs/>
          <w:sz w:val="20"/>
          <w:szCs w:val="20"/>
        </w:rPr>
        <w:t>.</w:t>
      </w:r>
      <w:r w:rsidR="00144B74" w:rsidRPr="001D2EDB">
        <w:rPr>
          <w:rFonts w:asciiTheme="majorBidi" w:hAnsiTheme="majorBidi" w:cstheme="majorBidi"/>
          <w:sz w:val="20"/>
          <w:szCs w:val="20"/>
        </w:rPr>
        <w:t xml:space="preserve"> </w:t>
      </w:r>
    </w:p>
    <w:p w14:paraId="3A8EC7A5" w14:textId="77777777" w:rsidR="00A66947" w:rsidRPr="001D2EDB" w:rsidRDefault="00A66947" w:rsidP="00A66947">
      <w:pPr>
        <w:spacing w:line="276" w:lineRule="auto"/>
        <w:jc w:val="both"/>
        <w:rPr>
          <w:rFonts w:asciiTheme="majorBidi" w:hAnsiTheme="majorBidi" w:cstheme="majorBidi"/>
          <w:sz w:val="20"/>
          <w:szCs w:val="20"/>
        </w:rPr>
        <w:sectPr w:rsidR="00A66947" w:rsidRPr="001D2EDB" w:rsidSect="00961ED7">
          <w:headerReference w:type="default" r:id="rId20"/>
          <w:footerReference w:type="default" r:id="rId21"/>
          <w:type w:val="continuous"/>
          <w:pgSz w:w="11906" w:h="16838" w:code="9"/>
          <w:pgMar w:top="1108" w:right="965" w:bottom="965" w:left="965" w:header="680" w:footer="680" w:gutter="0"/>
          <w:cols w:num="2" w:space="708"/>
          <w:rtlGutter/>
          <w:docGrid w:linePitch="360"/>
        </w:sectPr>
      </w:pPr>
    </w:p>
    <w:p w14:paraId="128DCC34" w14:textId="77777777" w:rsidR="00144B74" w:rsidRPr="001D2EDB" w:rsidRDefault="00144B74" w:rsidP="00144B74">
      <w:pPr>
        <w:spacing w:line="276" w:lineRule="auto"/>
        <w:jc w:val="both"/>
        <w:rPr>
          <w:rFonts w:asciiTheme="majorBidi" w:hAnsiTheme="majorBidi" w:cstheme="majorBidi"/>
          <w:b/>
          <w:bCs/>
          <w:sz w:val="20"/>
          <w:szCs w:val="20"/>
        </w:rPr>
      </w:pPr>
    </w:p>
    <w:tbl>
      <w:tblPr>
        <w:tblStyle w:val="TableGrid8"/>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524"/>
        <w:gridCol w:w="1743"/>
        <w:gridCol w:w="1852"/>
        <w:gridCol w:w="2724"/>
        <w:gridCol w:w="1948"/>
      </w:tblGrid>
      <w:tr w:rsidR="00DC2E9C" w:rsidRPr="00BA2AD2" w14:paraId="6FB38B05" w14:textId="77777777" w:rsidTr="009449A3">
        <w:trPr>
          <w:trHeight w:val="284"/>
          <w:jc w:val="center"/>
        </w:trPr>
        <w:tc>
          <w:tcPr>
            <w:tcW w:w="9791" w:type="dxa"/>
            <w:gridSpan w:val="5"/>
            <w:tcBorders>
              <w:top w:val="single" w:sz="12" w:space="0" w:color="538135" w:themeColor="accent6" w:themeShade="BF"/>
              <w:bottom w:val="single" w:sz="12" w:space="0" w:color="538135" w:themeColor="accent6" w:themeShade="BF"/>
            </w:tcBorders>
            <w:shd w:val="clear" w:color="auto" w:fill="auto"/>
            <w:vAlign w:val="center"/>
          </w:tcPr>
          <w:p w14:paraId="64DF9066" w14:textId="77777777" w:rsidR="00144B74" w:rsidRPr="00BA2AD2" w:rsidRDefault="00144B74" w:rsidP="0091380E">
            <w:pPr>
              <w:pStyle w:val="NoSpacing"/>
              <w:spacing w:line="276" w:lineRule="auto"/>
              <w:rPr>
                <w:rFonts w:asciiTheme="majorBidi" w:hAnsiTheme="majorBidi" w:cstheme="majorBidi"/>
                <w:b/>
                <w:bCs/>
                <w:noProof/>
                <w:color w:val="0D0D0D" w:themeColor="text1" w:themeTint="F2"/>
                <w:sz w:val="16"/>
                <w:szCs w:val="16"/>
              </w:rPr>
            </w:pPr>
            <w:commentRangeStart w:id="7"/>
            <w:r w:rsidRPr="008F645E">
              <w:rPr>
                <w:rFonts w:asciiTheme="majorBidi" w:hAnsiTheme="majorBidi" w:cstheme="majorBidi"/>
                <w:b/>
                <w:bCs/>
                <w:color w:val="000000" w:themeColor="text1"/>
                <w:sz w:val="18"/>
                <w:szCs w:val="18"/>
              </w:rPr>
              <w:t xml:space="preserve">Table 1. </w:t>
            </w:r>
            <w:proofErr w:type="spellStart"/>
            <w:r w:rsidRPr="008F645E">
              <w:rPr>
                <w:rFonts w:asciiTheme="majorBidi" w:hAnsiTheme="majorBidi" w:cstheme="majorBidi"/>
                <w:b/>
                <w:bCs/>
                <w:color w:val="000000" w:themeColor="text1"/>
                <w:sz w:val="18"/>
                <w:szCs w:val="18"/>
              </w:rPr>
              <w:t>Legalon</w:t>
            </w:r>
            <w:proofErr w:type="spellEnd"/>
            <w:r w:rsidRPr="008F645E">
              <w:rPr>
                <w:rFonts w:asciiTheme="majorBidi" w:hAnsiTheme="majorBidi" w:cstheme="majorBidi"/>
                <w:b/>
                <w:bCs/>
                <w:color w:val="000000" w:themeColor="text1"/>
                <w:sz w:val="18"/>
                <w:szCs w:val="18"/>
              </w:rPr>
              <w:t xml:space="preserve"> drug effect on lipids profile</w:t>
            </w:r>
            <w:commentRangeEnd w:id="7"/>
            <w:r w:rsidR="00DE260E" w:rsidRPr="008F645E">
              <w:rPr>
                <w:rStyle w:val="CommentReference"/>
                <w:rFonts w:asciiTheme="majorBidi" w:eastAsia="SimSun" w:hAnsiTheme="majorBidi" w:cstheme="majorBidi"/>
                <w:b/>
                <w:bCs/>
                <w:color w:val="000000" w:themeColor="text1"/>
                <w:sz w:val="18"/>
                <w:szCs w:val="18"/>
                <w:lang w:val="x-none" w:eastAsia="zh-CN"/>
              </w:rPr>
              <w:commentReference w:id="7"/>
            </w:r>
          </w:p>
        </w:tc>
      </w:tr>
      <w:tr w:rsidR="00DC2E9C" w:rsidRPr="00BA2AD2" w14:paraId="33071DFF" w14:textId="77777777" w:rsidTr="009449A3">
        <w:trPr>
          <w:trHeight w:val="496"/>
          <w:jc w:val="center"/>
        </w:trPr>
        <w:tc>
          <w:tcPr>
            <w:tcW w:w="1524" w:type="dxa"/>
            <w:tcBorders>
              <w:top w:val="single" w:sz="12" w:space="0" w:color="538135" w:themeColor="accent6" w:themeShade="BF"/>
              <w:bottom w:val="single" w:sz="8" w:space="0" w:color="538135" w:themeColor="accent6" w:themeShade="BF"/>
            </w:tcBorders>
            <w:vAlign w:val="center"/>
          </w:tcPr>
          <w:p w14:paraId="55E92338" w14:textId="77777777" w:rsidR="00144B74" w:rsidRPr="00BA2AD2" w:rsidRDefault="00144B74" w:rsidP="00BA2AD2">
            <w:pPr>
              <w:pStyle w:val="NoSpacing"/>
              <w:spacing w:line="276" w:lineRule="auto"/>
              <w:jc w:val="center"/>
              <w:rPr>
                <w:rFonts w:asciiTheme="majorBidi" w:hAnsiTheme="majorBidi" w:cstheme="majorBidi"/>
                <w:b/>
                <w:bCs/>
                <w:noProof/>
                <w:color w:val="0D0D0D" w:themeColor="text1" w:themeTint="F2"/>
                <w:sz w:val="16"/>
                <w:szCs w:val="16"/>
              </w:rPr>
            </w:pPr>
          </w:p>
        </w:tc>
        <w:tc>
          <w:tcPr>
            <w:tcW w:w="1743" w:type="dxa"/>
            <w:tcBorders>
              <w:top w:val="single" w:sz="12" w:space="0" w:color="538135" w:themeColor="accent6" w:themeShade="BF"/>
              <w:bottom w:val="single" w:sz="8" w:space="0" w:color="538135" w:themeColor="accent6" w:themeShade="BF"/>
            </w:tcBorders>
            <w:vAlign w:val="center"/>
          </w:tcPr>
          <w:p w14:paraId="6BF90477" w14:textId="77777777" w:rsidR="00144B74" w:rsidRPr="00BA2AD2" w:rsidRDefault="00144B74" w:rsidP="00BA2AD2">
            <w:pPr>
              <w:pStyle w:val="NoSpacing"/>
              <w:spacing w:line="276" w:lineRule="auto"/>
              <w:jc w:val="center"/>
              <w:rPr>
                <w:rFonts w:asciiTheme="majorBidi" w:hAnsiTheme="majorBidi" w:cstheme="majorBidi"/>
                <w:b/>
                <w:bCs/>
                <w:noProof/>
                <w:color w:val="0D0D0D" w:themeColor="text1" w:themeTint="F2"/>
                <w:sz w:val="16"/>
                <w:szCs w:val="16"/>
              </w:rPr>
            </w:pPr>
            <w:r w:rsidRPr="00BA2AD2">
              <w:rPr>
                <w:rFonts w:asciiTheme="majorBidi" w:hAnsiTheme="majorBidi" w:cstheme="majorBidi"/>
                <w:b/>
                <w:bCs/>
                <w:noProof/>
                <w:color w:val="0D0D0D" w:themeColor="text1" w:themeTint="F2"/>
                <w:sz w:val="16"/>
                <w:szCs w:val="16"/>
              </w:rPr>
              <w:t>1</w:t>
            </w:r>
            <w:r w:rsidRPr="00BA2AD2">
              <w:rPr>
                <w:rFonts w:asciiTheme="majorBidi" w:hAnsiTheme="majorBidi" w:cstheme="majorBidi"/>
                <w:b/>
                <w:bCs/>
                <w:noProof/>
                <w:color w:val="0D0D0D" w:themeColor="text1" w:themeTint="F2"/>
                <w:sz w:val="16"/>
                <w:szCs w:val="16"/>
                <w:vertAlign w:val="superscript"/>
              </w:rPr>
              <w:t>st</w:t>
            </w:r>
            <w:r w:rsidRPr="00BA2AD2">
              <w:rPr>
                <w:rFonts w:asciiTheme="majorBidi" w:hAnsiTheme="majorBidi" w:cstheme="majorBidi"/>
                <w:b/>
                <w:bCs/>
                <w:noProof/>
                <w:color w:val="0D0D0D" w:themeColor="text1" w:themeTint="F2"/>
                <w:sz w:val="16"/>
                <w:szCs w:val="16"/>
              </w:rPr>
              <w:t xml:space="preserve"> Group</w:t>
            </w:r>
          </w:p>
          <w:p w14:paraId="4B2D435D" w14:textId="77777777" w:rsidR="00144B74" w:rsidRPr="00BA2AD2" w:rsidRDefault="00144B74" w:rsidP="00BA2AD2">
            <w:pPr>
              <w:pStyle w:val="NoSpacing"/>
              <w:spacing w:line="276" w:lineRule="auto"/>
              <w:jc w:val="center"/>
              <w:rPr>
                <w:rFonts w:asciiTheme="majorBidi" w:hAnsiTheme="majorBidi" w:cstheme="majorBidi"/>
                <w:b/>
                <w:bCs/>
                <w:noProof/>
                <w:color w:val="0D0D0D" w:themeColor="text1" w:themeTint="F2"/>
                <w:sz w:val="16"/>
                <w:szCs w:val="16"/>
              </w:rPr>
            </w:pPr>
            <w:r w:rsidRPr="00BA2AD2">
              <w:rPr>
                <w:rFonts w:asciiTheme="majorBidi" w:hAnsiTheme="majorBidi" w:cstheme="majorBidi"/>
                <w:b/>
                <w:bCs/>
                <w:noProof/>
                <w:color w:val="0D0D0D" w:themeColor="text1" w:themeTint="F2"/>
                <w:sz w:val="16"/>
                <w:szCs w:val="16"/>
              </w:rPr>
              <w:t>control</w:t>
            </w:r>
          </w:p>
        </w:tc>
        <w:tc>
          <w:tcPr>
            <w:tcW w:w="1852" w:type="dxa"/>
            <w:tcBorders>
              <w:top w:val="single" w:sz="12" w:space="0" w:color="538135" w:themeColor="accent6" w:themeShade="BF"/>
              <w:bottom w:val="single" w:sz="8" w:space="0" w:color="538135" w:themeColor="accent6" w:themeShade="BF"/>
            </w:tcBorders>
            <w:vAlign w:val="center"/>
          </w:tcPr>
          <w:p w14:paraId="227E23A0" w14:textId="77777777" w:rsidR="00144B74" w:rsidRPr="00BA2AD2" w:rsidRDefault="00144B74" w:rsidP="00BA2AD2">
            <w:pPr>
              <w:pStyle w:val="NoSpacing"/>
              <w:spacing w:line="276" w:lineRule="auto"/>
              <w:jc w:val="center"/>
              <w:rPr>
                <w:rFonts w:asciiTheme="majorBidi" w:hAnsiTheme="majorBidi" w:cstheme="majorBidi"/>
                <w:b/>
                <w:bCs/>
                <w:noProof/>
                <w:color w:val="0D0D0D" w:themeColor="text1" w:themeTint="F2"/>
                <w:sz w:val="16"/>
                <w:szCs w:val="16"/>
              </w:rPr>
            </w:pPr>
            <w:r w:rsidRPr="00BA2AD2">
              <w:rPr>
                <w:rFonts w:asciiTheme="majorBidi" w:hAnsiTheme="majorBidi" w:cstheme="majorBidi"/>
                <w:b/>
                <w:bCs/>
                <w:noProof/>
                <w:color w:val="0D0D0D" w:themeColor="text1" w:themeTint="F2"/>
                <w:sz w:val="16"/>
                <w:szCs w:val="16"/>
              </w:rPr>
              <w:t>2</w:t>
            </w:r>
            <w:r w:rsidRPr="00BA2AD2">
              <w:rPr>
                <w:rFonts w:asciiTheme="majorBidi" w:hAnsiTheme="majorBidi" w:cstheme="majorBidi"/>
                <w:b/>
                <w:bCs/>
                <w:noProof/>
                <w:color w:val="0D0D0D" w:themeColor="text1" w:themeTint="F2"/>
                <w:sz w:val="16"/>
                <w:szCs w:val="16"/>
                <w:vertAlign w:val="superscript"/>
              </w:rPr>
              <w:t>nd</w:t>
            </w:r>
            <w:r w:rsidRPr="00BA2AD2">
              <w:rPr>
                <w:rFonts w:asciiTheme="majorBidi" w:hAnsiTheme="majorBidi" w:cstheme="majorBidi"/>
                <w:b/>
                <w:bCs/>
                <w:noProof/>
                <w:color w:val="0D0D0D" w:themeColor="text1" w:themeTint="F2"/>
                <w:sz w:val="16"/>
                <w:szCs w:val="16"/>
              </w:rPr>
              <w:t xml:space="preserve"> Group</w:t>
            </w:r>
          </w:p>
          <w:p w14:paraId="5C29669F" w14:textId="77777777" w:rsidR="00144B74" w:rsidRPr="00BA2AD2" w:rsidRDefault="00144B74" w:rsidP="00BA2AD2">
            <w:pPr>
              <w:pStyle w:val="NoSpacing"/>
              <w:spacing w:line="276" w:lineRule="auto"/>
              <w:jc w:val="center"/>
              <w:rPr>
                <w:rFonts w:asciiTheme="majorBidi" w:hAnsiTheme="majorBidi" w:cstheme="majorBidi"/>
                <w:b/>
                <w:bCs/>
                <w:noProof/>
                <w:color w:val="0D0D0D" w:themeColor="text1" w:themeTint="F2"/>
                <w:sz w:val="16"/>
                <w:szCs w:val="16"/>
              </w:rPr>
            </w:pPr>
            <w:r w:rsidRPr="00BA2AD2">
              <w:rPr>
                <w:rFonts w:asciiTheme="majorBidi" w:hAnsiTheme="majorBidi" w:cstheme="majorBidi"/>
                <w:b/>
                <w:bCs/>
                <w:noProof/>
                <w:color w:val="0D0D0D" w:themeColor="text1" w:themeTint="F2"/>
                <w:sz w:val="16"/>
                <w:szCs w:val="16"/>
              </w:rPr>
              <w:t>H</w:t>
            </w:r>
            <w:r w:rsidRPr="00BA2AD2">
              <w:rPr>
                <w:rFonts w:asciiTheme="majorBidi" w:hAnsiTheme="majorBidi" w:cstheme="majorBidi"/>
                <w:b/>
                <w:bCs/>
                <w:noProof/>
                <w:color w:val="0D0D0D" w:themeColor="text1" w:themeTint="F2"/>
                <w:sz w:val="16"/>
                <w:szCs w:val="16"/>
                <w:vertAlign w:val="subscript"/>
              </w:rPr>
              <w:t>2</w:t>
            </w:r>
            <w:r w:rsidRPr="00BA2AD2">
              <w:rPr>
                <w:rFonts w:asciiTheme="majorBidi" w:hAnsiTheme="majorBidi" w:cstheme="majorBidi"/>
                <w:b/>
                <w:bCs/>
                <w:noProof/>
                <w:color w:val="0D0D0D" w:themeColor="text1" w:themeTint="F2"/>
                <w:sz w:val="16"/>
                <w:szCs w:val="16"/>
              </w:rPr>
              <w:t>O</w:t>
            </w:r>
            <w:r w:rsidRPr="00BA2AD2">
              <w:rPr>
                <w:rFonts w:asciiTheme="majorBidi" w:hAnsiTheme="majorBidi" w:cstheme="majorBidi"/>
                <w:b/>
                <w:bCs/>
                <w:noProof/>
                <w:color w:val="0D0D0D" w:themeColor="text1" w:themeTint="F2"/>
                <w:sz w:val="16"/>
                <w:szCs w:val="16"/>
                <w:vertAlign w:val="subscript"/>
              </w:rPr>
              <w:t>2</w:t>
            </w:r>
            <w:r w:rsidRPr="00BA2AD2">
              <w:rPr>
                <w:rFonts w:asciiTheme="majorBidi" w:hAnsiTheme="majorBidi" w:cstheme="majorBidi"/>
                <w:b/>
                <w:bCs/>
                <w:noProof/>
                <w:color w:val="0D0D0D" w:themeColor="text1" w:themeTint="F2"/>
                <w:sz w:val="16"/>
                <w:szCs w:val="16"/>
              </w:rPr>
              <w:t xml:space="preserve"> 0.5%</w:t>
            </w:r>
          </w:p>
        </w:tc>
        <w:tc>
          <w:tcPr>
            <w:tcW w:w="2724" w:type="dxa"/>
            <w:tcBorders>
              <w:top w:val="single" w:sz="12" w:space="0" w:color="538135" w:themeColor="accent6" w:themeShade="BF"/>
              <w:bottom w:val="single" w:sz="8" w:space="0" w:color="538135" w:themeColor="accent6" w:themeShade="BF"/>
            </w:tcBorders>
            <w:vAlign w:val="center"/>
          </w:tcPr>
          <w:p w14:paraId="3B52D620" w14:textId="77777777" w:rsidR="00144B74" w:rsidRPr="00BA2AD2" w:rsidRDefault="00144B74" w:rsidP="00BA2AD2">
            <w:pPr>
              <w:pStyle w:val="NoSpacing"/>
              <w:spacing w:line="276" w:lineRule="auto"/>
              <w:jc w:val="center"/>
              <w:rPr>
                <w:rFonts w:asciiTheme="majorBidi" w:hAnsiTheme="majorBidi" w:cstheme="majorBidi"/>
                <w:b/>
                <w:bCs/>
                <w:noProof/>
                <w:color w:val="0D0D0D" w:themeColor="text1" w:themeTint="F2"/>
                <w:sz w:val="16"/>
                <w:szCs w:val="16"/>
              </w:rPr>
            </w:pPr>
            <w:r w:rsidRPr="00BA2AD2">
              <w:rPr>
                <w:rFonts w:asciiTheme="majorBidi" w:hAnsiTheme="majorBidi" w:cstheme="majorBidi"/>
                <w:b/>
                <w:bCs/>
                <w:noProof/>
                <w:color w:val="0D0D0D" w:themeColor="text1" w:themeTint="F2"/>
                <w:sz w:val="16"/>
                <w:szCs w:val="16"/>
              </w:rPr>
              <w:t>3</w:t>
            </w:r>
            <w:r w:rsidRPr="00BA2AD2">
              <w:rPr>
                <w:rFonts w:asciiTheme="majorBidi" w:hAnsiTheme="majorBidi" w:cstheme="majorBidi"/>
                <w:b/>
                <w:bCs/>
                <w:noProof/>
                <w:color w:val="0D0D0D" w:themeColor="text1" w:themeTint="F2"/>
                <w:sz w:val="16"/>
                <w:szCs w:val="16"/>
                <w:vertAlign w:val="superscript"/>
              </w:rPr>
              <w:t>rd</w:t>
            </w:r>
            <w:r w:rsidRPr="00BA2AD2">
              <w:rPr>
                <w:rFonts w:asciiTheme="majorBidi" w:hAnsiTheme="majorBidi" w:cstheme="majorBidi"/>
                <w:b/>
                <w:bCs/>
                <w:noProof/>
                <w:color w:val="0D0D0D" w:themeColor="text1" w:themeTint="F2"/>
                <w:sz w:val="16"/>
                <w:szCs w:val="16"/>
              </w:rPr>
              <w:t xml:space="preserve"> Group</w:t>
            </w:r>
          </w:p>
          <w:p w14:paraId="73ED66D5" w14:textId="77777777" w:rsidR="00144B74" w:rsidRPr="00BA2AD2" w:rsidRDefault="00144B74" w:rsidP="00BA2AD2">
            <w:pPr>
              <w:pStyle w:val="NoSpacing"/>
              <w:spacing w:line="276" w:lineRule="auto"/>
              <w:jc w:val="center"/>
              <w:rPr>
                <w:rFonts w:asciiTheme="majorBidi" w:hAnsiTheme="majorBidi" w:cstheme="majorBidi"/>
                <w:b/>
                <w:bCs/>
                <w:noProof/>
                <w:color w:val="0D0D0D" w:themeColor="text1" w:themeTint="F2"/>
                <w:sz w:val="16"/>
                <w:szCs w:val="16"/>
              </w:rPr>
            </w:pPr>
            <w:r w:rsidRPr="00BA2AD2">
              <w:rPr>
                <w:rFonts w:asciiTheme="majorBidi" w:hAnsiTheme="majorBidi" w:cstheme="majorBidi"/>
                <w:b/>
                <w:bCs/>
                <w:noProof/>
                <w:color w:val="0D0D0D" w:themeColor="text1" w:themeTint="F2"/>
                <w:sz w:val="16"/>
                <w:szCs w:val="16"/>
              </w:rPr>
              <w:t>Legalon 6mg/kg + H</w:t>
            </w:r>
            <w:r w:rsidRPr="00BA2AD2">
              <w:rPr>
                <w:rFonts w:asciiTheme="majorBidi" w:hAnsiTheme="majorBidi" w:cstheme="majorBidi"/>
                <w:b/>
                <w:bCs/>
                <w:noProof/>
                <w:color w:val="0D0D0D" w:themeColor="text1" w:themeTint="F2"/>
                <w:sz w:val="16"/>
                <w:szCs w:val="16"/>
                <w:vertAlign w:val="subscript"/>
              </w:rPr>
              <w:t>2</w:t>
            </w:r>
            <w:r w:rsidRPr="00BA2AD2">
              <w:rPr>
                <w:rFonts w:asciiTheme="majorBidi" w:hAnsiTheme="majorBidi" w:cstheme="majorBidi"/>
                <w:b/>
                <w:bCs/>
                <w:noProof/>
                <w:color w:val="0D0D0D" w:themeColor="text1" w:themeTint="F2"/>
                <w:sz w:val="16"/>
                <w:szCs w:val="16"/>
              </w:rPr>
              <w:t>O</w:t>
            </w:r>
            <w:r w:rsidRPr="00BA2AD2">
              <w:rPr>
                <w:rFonts w:asciiTheme="majorBidi" w:hAnsiTheme="majorBidi" w:cstheme="majorBidi"/>
                <w:b/>
                <w:bCs/>
                <w:noProof/>
                <w:color w:val="0D0D0D" w:themeColor="text1" w:themeTint="F2"/>
                <w:sz w:val="16"/>
                <w:szCs w:val="16"/>
                <w:vertAlign w:val="subscript"/>
              </w:rPr>
              <w:t>2</w:t>
            </w:r>
            <w:r w:rsidRPr="00BA2AD2">
              <w:rPr>
                <w:rFonts w:asciiTheme="majorBidi" w:hAnsiTheme="majorBidi" w:cstheme="majorBidi"/>
                <w:b/>
                <w:bCs/>
                <w:noProof/>
                <w:color w:val="0D0D0D" w:themeColor="text1" w:themeTint="F2"/>
                <w:sz w:val="16"/>
                <w:szCs w:val="16"/>
              </w:rPr>
              <w:t xml:space="preserve"> 0.5%</w:t>
            </w:r>
          </w:p>
        </w:tc>
        <w:tc>
          <w:tcPr>
            <w:tcW w:w="1946" w:type="dxa"/>
            <w:tcBorders>
              <w:top w:val="single" w:sz="12" w:space="0" w:color="538135" w:themeColor="accent6" w:themeShade="BF"/>
              <w:bottom w:val="single" w:sz="8" w:space="0" w:color="538135" w:themeColor="accent6" w:themeShade="BF"/>
            </w:tcBorders>
            <w:vAlign w:val="center"/>
          </w:tcPr>
          <w:p w14:paraId="758EF814" w14:textId="77777777" w:rsidR="00144B74" w:rsidRPr="00BA2AD2" w:rsidRDefault="00144B74" w:rsidP="00BA2AD2">
            <w:pPr>
              <w:pStyle w:val="NoSpacing"/>
              <w:spacing w:line="276" w:lineRule="auto"/>
              <w:jc w:val="center"/>
              <w:rPr>
                <w:rFonts w:asciiTheme="majorBidi" w:hAnsiTheme="majorBidi" w:cstheme="majorBidi"/>
                <w:b/>
                <w:bCs/>
                <w:noProof/>
                <w:color w:val="0D0D0D" w:themeColor="text1" w:themeTint="F2"/>
                <w:sz w:val="16"/>
                <w:szCs w:val="16"/>
              </w:rPr>
            </w:pPr>
            <w:r w:rsidRPr="00BA2AD2">
              <w:rPr>
                <w:rFonts w:asciiTheme="majorBidi" w:hAnsiTheme="majorBidi" w:cstheme="majorBidi"/>
                <w:b/>
                <w:bCs/>
                <w:noProof/>
                <w:color w:val="0D0D0D" w:themeColor="text1" w:themeTint="F2"/>
                <w:sz w:val="16"/>
                <w:szCs w:val="16"/>
              </w:rPr>
              <w:t>4</w:t>
            </w:r>
            <w:r w:rsidRPr="00BA2AD2">
              <w:rPr>
                <w:rFonts w:asciiTheme="majorBidi" w:hAnsiTheme="majorBidi" w:cstheme="majorBidi"/>
                <w:b/>
                <w:bCs/>
                <w:noProof/>
                <w:color w:val="0D0D0D" w:themeColor="text1" w:themeTint="F2"/>
                <w:sz w:val="16"/>
                <w:szCs w:val="16"/>
                <w:vertAlign w:val="superscript"/>
              </w:rPr>
              <w:t>th</w:t>
            </w:r>
            <w:r w:rsidRPr="00BA2AD2">
              <w:rPr>
                <w:rFonts w:asciiTheme="majorBidi" w:hAnsiTheme="majorBidi" w:cstheme="majorBidi"/>
                <w:b/>
                <w:bCs/>
                <w:noProof/>
                <w:color w:val="0D0D0D" w:themeColor="text1" w:themeTint="F2"/>
                <w:sz w:val="16"/>
                <w:szCs w:val="16"/>
              </w:rPr>
              <w:t xml:space="preserve"> Group</w:t>
            </w:r>
          </w:p>
          <w:p w14:paraId="08D01D77" w14:textId="77777777" w:rsidR="00144B74" w:rsidRPr="00BA2AD2" w:rsidRDefault="00144B74" w:rsidP="00BA2AD2">
            <w:pPr>
              <w:pStyle w:val="NoSpacing"/>
              <w:spacing w:line="276" w:lineRule="auto"/>
              <w:jc w:val="center"/>
              <w:rPr>
                <w:rFonts w:asciiTheme="majorBidi" w:hAnsiTheme="majorBidi" w:cstheme="majorBidi"/>
                <w:b/>
                <w:bCs/>
                <w:noProof/>
                <w:color w:val="0D0D0D" w:themeColor="text1" w:themeTint="F2"/>
                <w:sz w:val="16"/>
                <w:szCs w:val="16"/>
              </w:rPr>
            </w:pPr>
            <w:r w:rsidRPr="00BA2AD2">
              <w:rPr>
                <w:rFonts w:asciiTheme="majorBidi" w:hAnsiTheme="majorBidi" w:cstheme="majorBidi"/>
                <w:b/>
                <w:bCs/>
                <w:noProof/>
                <w:color w:val="0D0D0D" w:themeColor="text1" w:themeTint="F2"/>
                <w:sz w:val="16"/>
                <w:szCs w:val="16"/>
              </w:rPr>
              <w:t>Legalon 6mg/kg</w:t>
            </w:r>
          </w:p>
        </w:tc>
      </w:tr>
      <w:tr w:rsidR="00DC2E9C" w:rsidRPr="00BA2AD2" w14:paraId="0ACE853C" w14:textId="77777777" w:rsidTr="009449A3">
        <w:trPr>
          <w:trHeight w:val="427"/>
          <w:jc w:val="center"/>
        </w:trPr>
        <w:tc>
          <w:tcPr>
            <w:tcW w:w="1524" w:type="dxa"/>
            <w:tcBorders>
              <w:top w:val="single" w:sz="8" w:space="0" w:color="538135" w:themeColor="accent6" w:themeShade="BF"/>
              <w:bottom w:val="nil"/>
            </w:tcBorders>
            <w:vAlign w:val="center"/>
          </w:tcPr>
          <w:p w14:paraId="33168938" w14:textId="77777777" w:rsidR="00144B74" w:rsidRPr="00BA2AD2" w:rsidRDefault="00144B74" w:rsidP="00BA2AD2">
            <w:pPr>
              <w:pStyle w:val="NoSpacing"/>
              <w:spacing w:line="276" w:lineRule="auto"/>
              <w:jc w:val="center"/>
              <w:rPr>
                <w:rFonts w:asciiTheme="majorBidi" w:hAnsiTheme="majorBidi" w:cstheme="majorBidi"/>
                <w:b/>
                <w:bCs/>
                <w:noProof/>
                <w:color w:val="0D0D0D" w:themeColor="text1" w:themeTint="F2"/>
                <w:sz w:val="16"/>
                <w:szCs w:val="16"/>
              </w:rPr>
            </w:pPr>
            <w:r w:rsidRPr="00BA2AD2">
              <w:rPr>
                <w:rFonts w:asciiTheme="majorBidi" w:hAnsiTheme="majorBidi" w:cstheme="majorBidi"/>
                <w:b/>
                <w:bCs/>
                <w:noProof/>
                <w:color w:val="0D0D0D" w:themeColor="text1" w:themeTint="F2"/>
                <w:sz w:val="16"/>
                <w:szCs w:val="16"/>
              </w:rPr>
              <w:t>Cholesterol</w:t>
            </w:r>
          </w:p>
        </w:tc>
        <w:tc>
          <w:tcPr>
            <w:tcW w:w="1743" w:type="dxa"/>
            <w:tcBorders>
              <w:top w:val="single" w:sz="8" w:space="0" w:color="538135" w:themeColor="accent6" w:themeShade="BF"/>
              <w:bottom w:val="nil"/>
            </w:tcBorders>
            <w:vAlign w:val="center"/>
          </w:tcPr>
          <w:p w14:paraId="029AEB0F"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84.88±3.53</w:t>
            </w:r>
          </w:p>
          <w:p w14:paraId="0C385D64"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a</w:t>
            </w:r>
          </w:p>
        </w:tc>
        <w:tc>
          <w:tcPr>
            <w:tcW w:w="1852" w:type="dxa"/>
            <w:tcBorders>
              <w:top w:val="single" w:sz="8" w:space="0" w:color="538135" w:themeColor="accent6" w:themeShade="BF"/>
              <w:bottom w:val="nil"/>
            </w:tcBorders>
            <w:vAlign w:val="center"/>
          </w:tcPr>
          <w:p w14:paraId="69638EFC"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177.35±7.14</w:t>
            </w:r>
          </w:p>
          <w:p w14:paraId="2B713939"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B</w:t>
            </w:r>
          </w:p>
        </w:tc>
        <w:tc>
          <w:tcPr>
            <w:tcW w:w="2724" w:type="dxa"/>
            <w:tcBorders>
              <w:top w:val="single" w:sz="8" w:space="0" w:color="538135" w:themeColor="accent6" w:themeShade="BF"/>
              <w:bottom w:val="nil"/>
            </w:tcBorders>
            <w:vAlign w:val="center"/>
          </w:tcPr>
          <w:p w14:paraId="31AD088A"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72.33±4.24</w:t>
            </w:r>
          </w:p>
          <w:p w14:paraId="562D5EE3"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A</w:t>
            </w:r>
          </w:p>
        </w:tc>
        <w:tc>
          <w:tcPr>
            <w:tcW w:w="1946" w:type="dxa"/>
            <w:tcBorders>
              <w:top w:val="single" w:sz="8" w:space="0" w:color="538135" w:themeColor="accent6" w:themeShade="BF"/>
              <w:bottom w:val="nil"/>
            </w:tcBorders>
            <w:vAlign w:val="center"/>
          </w:tcPr>
          <w:p w14:paraId="259E129E"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73.01±2.28</w:t>
            </w:r>
          </w:p>
          <w:p w14:paraId="3C3CFD4F"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A</w:t>
            </w:r>
          </w:p>
        </w:tc>
      </w:tr>
      <w:tr w:rsidR="00DC2E9C" w:rsidRPr="00BA2AD2" w14:paraId="3E53E125" w14:textId="77777777" w:rsidTr="00BA2AD2">
        <w:trPr>
          <w:trHeight w:val="135"/>
          <w:jc w:val="center"/>
        </w:trPr>
        <w:tc>
          <w:tcPr>
            <w:tcW w:w="1524" w:type="dxa"/>
            <w:tcBorders>
              <w:top w:val="nil"/>
              <w:bottom w:val="nil"/>
            </w:tcBorders>
            <w:vAlign w:val="center"/>
          </w:tcPr>
          <w:p w14:paraId="2FDA17DA" w14:textId="77777777" w:rsidR="00144B74" w:rsidRPr="00BA2AD2" w:rsidRDefault="00144B74" w:rsidP="00BA2AD2">
            <w:pPr>
              <w:pStyle w:val="NoSpacing"/>
              <w:spacing w:line="276" w:lineRule="auto"/>
              <w:jc w:val="center"/>
              <w:rPr>
                <w:rFonts w:asciiTheme="majorBidi" w:hAnsiTheme="majorBidi" w:cstheme="majorBidi"/>
                <w:b/>
                <w:bCs/>
                <w:noProof/>
                <w:color w:val="0D0D0D" w:themeColor="text1" w:themeTint="F2"/>
                <w:sz w:val="16"/>
                <w:szCs w:val="16"/>
              </w:rPr>
            </w:pPr>
            <w:r w:rsidRPr="00BA2AD2">
              <w:rPr>
                <w:rFonts w:asciiTheme="majorBidi" w:hAnsiTheme="majorBidi" w:cstheme="majorBidi"/>
                <w:b/>
                <w:bCs/>
                <w:noProof/>
                <w:color w:val="0D0D0D" w:themeColor="text1" w:themeTint="F2"/>
                <w:sz w:val="16"/>
                <w:szCs w:val="16"/>
              </w:rPr>
              <w:t>Triglyceride</w:t>
            </w:r>
          </w:p>
        </w:tc>
        <w:tc>
          <w:tcPr>
            <w:tcW w:w="1743" w:type="dxa"/>
            <w:tcBorders>
              <w:top w:val="nil"/>
              <w:bottom w:val="nil"/>
            </w:tcBorders>
            <w:vAlign w:val="center"/>
          </w:tcPr>
          <w:p w14:paraId="5CD1E3DB"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80.49±5.39</w:t>
            </w:r>
          </w:p>
          <w:p w14:paraId="7B1F2458"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a</w:t>
            </w:r>
          </w:p>
        </w:tc>
        <w:tc>
          <w:tcPr>
            <w:tcW w:w="1852" w:type="dxa"/>
            <w:tcBorders>
              <w:top w:val="nil"/>
              <w:bottom w:val="nil"/>
            </w:tcBorders>
            <w:vAlign w:val="center"/>
          </w:tcPr>
          <w:p w14:paraId="74C2315C"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111.78±1.48</w:t>
            </w:r>
          </w:p>
          <w:p w14:paraId="58EC9E1E"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B</w:t>
            </w:r>
          </w:p>
        </w:tc>
        <w:tc>
          <w:tcPr>
            <w:tcW w:w="2724" w:type="dxa"/>
            <w:tcBorders>
              <w:top w:val="nil"/>
              <w:bottom w:val="nil"/>
            </w:tcBorders>
            <w:vAlign w:val="center"/>
          </w:tcPr>
          <w:p w14:paraId="087ABCF1"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27.80±2.59</w:t>
            </w:r>
          </w:p>
          <w:p w14:paraId="67AF2D6F"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C</w:t>
            </w:r>
          </w:p>
        </w:tc>
        <w:tc>
          <w:tcPr>
            <w:tcW w:w="1946" w:type="dxa"/>
            <w:tcBorders>
              <w:top w:val="nil"/>
              <w:bottom w:val="nil"/>
            </w:tcBorders>
            <w:vAlign w:val="center"/>
          </w:tcPr>
          <w:p w14:paraId="466EEAE4"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75.51±4.16</w:t>
            </w:r>
          </w:p>
          <w:p w14:paraId="2836186D"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A</w:t>
            </w:r>
          </w:p>
        </w:tc>
      </w:tr>
      <w:tr w:rsidR="00DC2E9C" w:rsidRPr="00BA2AD2" w14:paraId="2F635369" w14:textId="77777777" w:rsidTr="00BA2AD2">
        <w:trPr>
          <w:trHeight w:val="341"/>
          <w:jc w:val="center"/>
        </w:trPr>
        <w:tc>
          <w:tcPr>
            <w:tcW w:w="1524" w:type="dxa"/>
            <w:tcBorders>
              <w:top w:val="nil"/>
              <w:bottom w:val="nil"/>
            </w:tcBorders>
            <w:vAlign w:val="center"/>
          </w:tcPr>
          <w:p w14:paraId="32F11039" w14:textId="77777777" w:rsidR="00144B74" w:rsidRPr="00BA2AD2" w:rsidRDefault="00144B74" w:rsidP="00BA2AD2">
            <w:pPr>
              <w:pStyle w:val="NoSpacing"/>
              <w:spacing w:line="276" w:lineRule="auto"/>
              <w:jc w:val="center"/>
              <w:rPr>
                <w:rFonts w:asciiTheme="majorBidi" w:hAnsiTheme="majorBidi" w:cstheme="majorBidi"/>
                <w:b/>
                <w:bCs/>
                <w:noProof/>
                <w:color w:val="0D0D0D" w:themeColor="text1" w:themeTint="F2"/>
                <w:sz w:val="16"/>
                <w:szCs w:val="16"/>
              </w:rPr>
            </w:pPr>
            <w:r w:rsidRPr="00BA2AD2">
              <w:rPr>
                <w:rFonts w:asciiTheme="majorBidi" w:hAnsiTheme="majorBidi" w:cstheme="majorBidi"/>
                <w:b/>
                <w:bCs/>
                <w:noProof/>
                <w:color w:val="0D0D0D" w:themeColor="text1" w:themeTint="F2"/>
                <w:sz w:val="16"/>
                <w:szCs w:val="16"/>
              </w:rPr>
              <w:t>HDL-C</w:t>
            </w:r>
          </w:p>
        </w:tc>
        <w:tc>
          <w:tcPr>
            <w:tcW w:w="1743" w:type="dxa"/>
            <w:tcBorders>
              <w:top w:val="nil"/>
              <w:bottom w:val="nil"/>
            </w:tcBorders>
            <w:vAlign w:val="center"/>
          </w:tcPr>
          <w:p w14:paraId="650834FE"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34.45±0.96</w:t>
            </w:r>
          </w:p>
          <w:p w14:paraId="06E5EFC2"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a</w:t>
            </w:r>
          </w:p>
        </w:tc>
        <w:tc>
          <w:tcPr>
            <w:tcW w:w="1852" w:type="dxa"/>
            <w:tcBorders>
              <w:top w:val="nil"/>
              <w:bottom w:val="nil"/>
            </w:tcBorders>
            <w:vAlign w:val="center"/>
          </w:tcPr>
          <w:p w14:paraId="3E2BA624"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25.00±0.95</w:t>
            </w:r>
          </w:p>
          <w:p w14:paraId="2B91838D"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b,c</w:t>
            </w:r>
          </w:p>
        </w:tc>
        <w:tc>
          <w:tcPr>
            <w:tcW w:w="2724" w:type="dxa"/>
            <w:tcBorders>
              <w:top w:val="nil"/>
              <w:bottom w:val="nil"/>
            </w:tcBorders>
            <w:vAlign w:val="center"/>
          </w:tcPr>
          <w:p w14:paraId="08709536"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23.72±1.85</w:t>
            </w:r>
          </w:p>
          <w:p w14:paraId="6218FC0D"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C</w:t>
            </w:r>
          </w:p>
        </w:tc>
        <w:tc>
          <w:tcPr>
            <w:tcW w:w="1946" w:type="dxa"/>
            <w:tcBorders>
              <w:top w:val="nil"/>
              <w:bottom w:val="nil"/>
            </w:tcBorders>
            <w:vAlign w:val="center"/>
          </w:tcPr>
          <w:p w14:paraId="738A6AD7"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50.05±2.79</w:t>
            </w:r>
          </w:p>
          <w:p w14:paraId="2031BE6E"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D</w:t>
            </w:r>
          </w:p>
        </w:tc>
      </w:tr>
      <w:tr w:rsidR="00DC2E9C" w:rsidRPr="00BA2AD2" w14:paraId="1356972D" w14:textId="77777777" w:rsidTr="00BA2AD2">
        <w:trPr>
          <w:trHeight w:val="486"/>
          <w:jc w:val="center"/>
        </w:trPr>
        <w:tc>
          <w:tcPr>
            <w:tcW w:w="1524" w:type="dxa"/>
            <w:tcBorders>
              <w:top w:val="nil"/>
              <w:bottom w:val="nil"/>
            </w:tcBorders>
            <w:vAlign w:val="center"/>
          </w:tcPr>
          <w:p w14:paraId="1083A7A2" w14:textId="77777777" w:rsidR="00144B74" w:rsidRPr="00BA2AD2" w:rsidRDefault="00144B74" w:rsidP="00BA2AD2">
            <w:pPr>
              <w:pStyle w:val="NoSpacing"/>
              <w:spacing w:line="276" w:lineRule="auto"/>
              <w:jc w:val="center"/>
              <w:rPr>
                <w:rFonts w:asciiTheme="majorBidi" w:hAnsiTheme="majorBidi" w:cstheme="majorBidi"/>
                <w:b/>
                <w:bCs/>
                <w:noProof/>
                <w:color w:val="0D0D0D" w:themeColor="text1" w:themeTint="F2"/>
                <w:sz w:val="16"/>
                <w:szCs w:val="16"/>
              </w:rPr>
            </w:pPr>
            <w:r w:rsidRPr="00BA2AD2">
              <w:rPr>
                <w:rFonts w:asciiTheme="majorBidi" w:hAnsiTheme="majorBidi" w:cstheme="majorBidi"/>
                <w:b/>
                <w:bCs/>
                <w:noProof/>
                <w:color w:val="0D0D0D" w:themeColor="text1" w:themeTint="F2"/>
                <w:sz w:val="16"/>
                <w:szCs w:val="16"/>
              </w:rPr>
              <w:t>LDL-C</w:t>
            </w:r>
          </w:p>
        </w:tc>
        <w:tc>
          <w:tcPr>
            <w:tcW w:w="1743" w:type="dxa"/>
            <w:tcBorders>
              <w:top w:val="nil"/>
              <w:bottom w:val="nil"/>
            </w:tcBorders>
            <w:vAlign w:val="center"/>
          </w:tcPr>
          <w:p w14:paraId="25C2A614"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64.24±5.36</w:t>
            </w:r>
          </w:p>
          <w:p w14:paraId="376A17E5"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a</w:t>
            </w:r>
          </w:p>
        </w:tc>
        <w:tc>
          <w:tcPr>
            <w:tcW w:w="1852" w:type="dxa"/>
            <w:tcBorders>
              <w:top w:val="nil"/>
              <w:bottom w:val="nil"/>
            </w:tcBorders>
            <w:vAlign w:val="center"/>
          </w:tcPr>
          <w:p w14:paraId="7C2382BB"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174.71±7.87</w:t>
            </w:r>
          </w:p>
          <w:p w14:paraId="795B3844"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B</w:t>
            </w:r>
          </w:p>
        </w:tc>
        <w:tc>
          <w:tcPr>
            <w:tcW w:w="2724" w:type="dxa"/>
            <w:tcBorders>
              <w:top w:val="nil"/>
              <w:bottom w:val="nil"/>
            </w:tcBorders>
            <w:vAlign w:val="center"/>
          </w:tcPr>
          <w:p w14:paraId="3B8A7E1E"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54.21±3.01</w:t>
            </w:r>
          </w:p>
          <w:p w14:paraId="4B1510A7"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c,a</w:t>
            </w:r>
          </w:p>
        </w:tc>
        <w:tc>
          <w:tcPr>
            <w:tcW w:w="1946" w:type="dxa"/>
            <w:tcBorders>
              <w:top w:val="nil"/>
              <w:bottom w:val="nil"/>
            </w:tcBorders>
            <w:vAlign w:val="center"/>
          </w:tcPr>
          <w:p w14:paraId="022CA2A6"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38.05±2.49</w:t>
            </w:r>
          </w:p>
          <w:p w14:paraId="056874D4"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C</w:t>
            </w:r>
          </w:p>
        </w:tc>
      </w:tr>
      <w:tr w:rsidR="00DC2E9C" w:rsidRPr="00BA2AD2" w14:paraId="33F594A9" w14:textId="77777777" w:rsidTr="00BA2AD2">
        <w:trPr>
          <w:trHeight w:val="413"/>
          <w:jc w:val="center"/>
        </w:trPr>
        <w:tc>
          <w:tcPr>
            <w:tcW w:w="1524" w:type="dxa"/>
            <w:tcBorders>
              <w:top w:val="nil"/>
              <w:bottom w:val="nil"/>
            </w:tcBorders>
            <w:vAlign w:val="center"/>
          </w:tcPr>
          <w:p w14:paraId="7BF25F9E" w14:textId="77777777" w:rsidR="00144B74" w:rsidRPr="00BA2AD2" w:rsidRDefault="00144B74" w:rsidP="00BA2AD2">
            <w:pPr>
              <w:pStyle w:val="NoSpacing"/>
              <w:spacing w:line="276" w:lineRule="auto"/>
              <w:jc w:val="center"/>
              <w:rPr>
                <w:rFonts w:asciiTheme="majorBidi" w:hAnsiTheme="majorBidi" w:cstheme="majorBidi"/>
                <w:b/>
                <w:bCs/>
                <w:noProof/>
                <w:color w:val="0D0D0D" w:themeColor="text1" w:themeTint="F2"/>
                <w:sz w:val="16"/>
                <w:szCs w:val="16"/>
              </w:rPr>
            </w:pPr>
            <w:r w:rsidRPr="00BA2AD2">
              <w:rPr>
                <w:rFonts w:asciiTheme="majorBidi" w:hAnsiTheme="majorBidi" w:cstheme="majorBidi"/>
                <w:b/>
                <w:bCs/>
                <w:noProof/>
                <w:color w:val="0D0D0D" w:themeColor="text1" w:themeTint="F2"/>
                <w:sz w:val="16"/>
                <w:szCs w:val="16"/>
              </w:rPr>
              <w:t>VLDL-C</w:t>
            </w:r>
          </w:p>
        </w:tc>
        <w:tc>
          <w:tcPr>
            <w:tcW w:w="1743" w:type="dxa"/>
            <w:tcBorders>
              <w:top w:val="nil"/>
              <w:bottom w:val="nil"/>
            </w:tcBorders>
            <w:vAlign w:val="center"/>
          </w:tcPr>
          <w:p w14:paraId="1C4B2FE4"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13.81±2.42</w:t>
            </w:r>
          </w:p>
          <w:p w14:paraId="0B7906E3"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a</w:t>
            </w:r>
          </w:p>
        </w:tc>
        <w:tc>
          <w:tcPr>
            <w:tcW w:w="1852" w:type="dxa"/>
            <w:tcBorders>
              <w:top w:val="nil"/>
              <w:bottom w:val="nil"/>
            </w:tcBorders>
            <w:vAlign w:val="center"/>
          </w:tcPr>
          <w:p w14:paraId="3D09E9C3"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22.36±0.29</w:t>
            </w:r>
          </w:p>
          <w:p w14:paraId="4059B9A1"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B</w:t>
            </w:r>
          </w:p>
        </w:tc>
        <w:tc>
          <w:tcPr>
            <w:tcW w:w="2724" w:type="dxa"/>
            <w:tcBorders>
              <w:top w:val="nil"/>
              <w:bottom w:val="nil"/>
            </w:tcBorders>
            <w:vAlign w:val="center"/>
          </w:tcPr>
          <w:p w14:paraId="4D331C85"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5.55±0.52</w:t>
            </w:r>
          </w:p>
          <w:p w14:paraId="3CD9FBA6"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C</w:t>
            </w:r>
          </w:p>
        </w:tc>
        <w:tc>
          <w:tcPr>
            <w:tcW w:w="1946" w:type="dxa"/>
            <w:tcBorders>
              <w:top w:val="nil"/>
              <w:bottom w:val="nil"/>
            </w:tcBorders>
            <w:vAlign w:val="center"/>
          </w:tcPr>
          <w:p w14:paraId="1197E746"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15.10±0.83</w:t>
            </w:r>
          </w:p>
          <w:p w14:paraId="0B90255A"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A</w:t>
            </w:r>
          </w:p>
        </w:tc>
      </w:tr>
      <w:tr w:rsidR="00DC2E9C" w:rsidRPr="00BA2AD2" w14:paraId="76C0FA8C" w14:textId="77777777" w:rsidTr="009449A3">
        <w:trPr>
          <w:trHeight w:val="422"/>
          <w:jc w:val="center"/>
        </w:trPr>
        <w:tc>
          <w:tcPr>
            <w:tcW w:w="1524" w:type="dxa"/>
            <w:tcBorders>
              <w:top w:val="nil"/>
              <w:bottom w:val="single" w:sz="12" w:space="0" w:color="538135" w:themeColor="accent6" w:themeShade="BF"/>
            </w:tcBorders>
            <w:vAlign w:val="center"/>
          </w:tcPr>
          <w:p w14:paraId="6F54DC40" w14:textId="77777777" w:rsidR="00144B74" w:rsidRPr="00BA2AD2" w:rsidRDefault="00144B74" w:rsidP="00BA2AD2">
            <w:pPr>
              <w:pStyle w:val="NoSpacing"/>
              <w:spacing w:line="276" w:lineRule="auto"/>
              <w:jc w:val="center"/>
              <w:rPr>
                <w:rFonts w:asciiTheme="majorBidi" w:hAnsiTheme="majorBidi" w:cstheme="majorBidi"/>
                <w:b/>
                <w:bCs/>
                <w:noProof/>
                <w:color w:val="0D0D0D" w:themeColor="text1" w:themeTint="F2"/>
                <w:sz w:val="16"/>
                <w:szCs w:val="16"/>
              </w:rPr>
            </w:pPr>
            <w:r w:rsidRPr="00BA2AD2">
              <w:rPr>
                <w:rFonts w:asciiTheme="majorBidi" w:hAnsiTheme="majorBidi" w:cstheme="majorBidi"/>
                <w:b/>
                <w:bCs/>
                <w:noProof/>
                <w:color w:val="0D0D0D" w:themeColor="text1" w:themeTint="F2"/>
                <w:sz w:val="16"/>
                <w:szCs w:val="16"/>
              </w:rPr>
              <w:t>Risk index</w:t>
            </w:r>
          </w:p>
        </w:tc>
        <w:tc>
          <w:tcPr>
            <w:tcW w:w="1743" w:type="dxa"/>
            <w:tcBorders>
              <w:top w:val="nil"/>
              <w:bottom w:val="single" w:sz="12" w:space="0" w:color="538135" w:themeColor="accent6" w:themeShade="BF"/>
            </w:tcBorders>
            <w:vAlign w:val="center"/>
          </w:tcPr>
          <w:p w14:paraId="259280AF"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1.87±0.16</w:t>
            </w:r>
          </w:p>
          <w:p w14:paraId="005F6FC0"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a</w:t>
            </w:r>
          </w:p>
        </w:tc>
        <w:tc>
          <w:tcPr>
            <w:tcW w:w="1852" w:type="dxa"/>
            <w:tcBorders>
              <w:top w:val="nil"/>
              <w:bottom w:val="single" w:sz="12" w:space="0" w:color="538135" w:themeColor="accent6" w:themeShade="BF"/>
            </w:tcBorders>
            <w:vAlign w:val="center"/>
          </w:tcPr>
          <w:p w14:paraId="684ED8BD"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7.05±0.24</w:t>
            </w:r>
          </w:p>
          <w:p w14:paraId="33DDA926"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B</w:t>
            </w:r>
          </w:p>
        </w:tc>
        <w:tc>
          <w:tcPr>
            <w:tcW w:w="2724" w:type="dxa"/>
            <w:tcBorders>
              <w:top w:val="nil"/>
              <w:bottom w:val="single" w:sz="12" w:space="0" w:color="538135" w:themeColor="accent6" w:themeShade="BF"/>
            </w:tcBorders>
            <w:vAlign w:val="center"/>
          </w:tcPr>
          <w:p w14:paraId="59AEDA8A"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2.33±0.24</w:t>
            </w:r>
          </w:p>
          <w:p w14:paraId="2402C1C4"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A</w:t>
            </w:r>
          </w:p>
        </w:tc>
        <w:tc>
          <w:tcPr>
            <w:tcW w:w="1946" w:type="dxa"/>
            <w:tcBorders>
              <w:top w:val="nil"/>
              <w:bottom w:val="single" w:sz="12" w:space="0" w:color="538135" w:themeColor="accent6" w:themeShade="BF"/>
            </w:tcBorders>
            <w:vAlign w:val="center"/>
          </w:tcPr>
          <w:p w14:paraId="18D049AF"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0.77±0.19</w:t>
            </w:r>
          </w:p>
          <w:p w14:paraId="09A76B03"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C</w:t>
            </w:r>
          </w:p>
        </w:tc>
      </w:tr>
    </w:tbl>
    <w:p w14:paraId="6458D05B" w14:textId="77777777" w:rsidR="00144B74" w:rsidRPr="001D2EDB" w:rsidRDefault="00144B74" w:rsidP="00144B74">
      <w:pPr>
        <w:spacing w:line="276" w:lineRule="auto"/>
        <w:jc w:val="both"/>
        <w:rPr>
          <w:rFonts w:asciiTheme="majorBidi" w:hAnsiTheme="majorBidi" w:cstheme="majorBidi"/>
          <w:sz w:val="20"/>
          <w:szCs w:val="20"/>
        </w:rPr>
      </w:pPr>
    </w:p>
    <w:p w14:paraId="3E3E2ADF" w14:textId="77777777" w:rsidR="00144B74" w:rsidRPr="001D2EDB" w:rsidRDefault="00144B74" w:rsidP="00144B74">
      <w:pPr>
        <w:spacing w:line="276" w:lineRule="auto"/>
        <w:jc w:val="both"/>
        <w:rPr>
          <w:rFonts w:asciiTheme="majorBidi" w:hAnsiTheme="majorBidi" w:cstheme="majorBidi"/>
          <w:sz w:val="20"/>
          <w:szCs w:val="20"/>
        </w:rPr>
        <w:sectPr w:rsidR="00144B74" w:rsidRPr="001D2EDB" w:rsidSect="00144B74">
          <w:type w:val="continuous"/>
          <w:pgSz w:w="11906" w:h="16838" w:code="9"/>
          <w:pgMar w:top="1108" w:right="965" w:bottom="965" w:left="965" w:header="680" w:footer="680" w:gutter="0"/>
          <w:cols w:space="708"/>
          <w:rtlGutter/>
          <w:docGrid w:linePitch="360"/>
        </w:sectPr>
      </w:pPr>
    </w:p>
    <w:p w14:paraId="71FF717E" w14:textId="77777777" w:rsidR="00144B74" w:rsidRPr="001D2EDB" w:rsidRDefault="00144B74" w:rsidP="00144B74">
      <w:pPr>
        <w:spacing w:line="276" w:lineRule="auto"/>
        <w:jc w:val="both"/>
        <w:rPr>
          <w:rFonts w:asciiTheme="majorBidi" w:hAnsiTheme="majorBidi" w:cstheme="majorBidi"/>
          <w:sz w:val="20"/>
          <w:szCs w:val="20"/>
        </w:rPr>
        <w:sectPr w:rsidR="00144B74" w:rsidRPr="001D2EDB" w:rsidSect="00144B74">
          <w:type w:val="continuous"/>
          <w:pgSz w:w="11906" w:h="16838" w:code="9"/>
          <w:pgMar w:top="1108" w:right="965" w:bottom="965" w:left="965" w:header="680" w:footer="680" w:gutter="0"/>
          <w:cols w:num="2" w:space="708"/>
          <w:rtlGutter/>
          <w:docGrid w:linePitch="360"/>
        </w:sectPr>
      </w:pPr>
      <w:r w:rsidRPr="001D2EDB">
        <w:rPr>
          <w:rFonts w:asciiTheme="majorBidi" w:hAnsiTheme="majorBidi" w:cstheme="majorBidi"/>
          <w:sz w:val="20"/>
          <w:szCs w:val="20"/>
        </w:rPr>
        <w:lastRenderedPageBreak/>
        <w:t>The values represent mean ± SR of four experiments with six chicks in each group (p &lt;0.05) as compared with the control.</w:t>
      </w:r>
    </w:p>
    <w:p w14:paraId="350537A9" w14:textId="696CB2CF" w:rsidR="009449A3" w:rsidRPr="001D2EDB" w:rsidRDefault="009449A3" w:rsidP="00144B74">
      <w:pPr>
        <w:spacing w:line="276" w:lineRule="auto"/>
        <w:jc w:val="both"/>
        <w:rPr>
          <w:rFonts w:asciiTheme="majorBidi" w:hAnsiTheme="majorBidi" w:cstheme="majorBidi"/>
          <w:b/>
          <w:bCs/>
          <w:sz w:val="20"/>
          <w:szCs w:val="20"/>
        </w:rPr>
      </w:pPr>
    </w:p>
    <w:tbl>
      <w:tblPr>
        <w:tblStyle w:val="TableGrid"/>
        <w:tblW w:w="98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5"/>
        <w:gridCol w:w="2081"/>
        <w:gridCol w:w="1429"/>
        <w:gridCol w:w="3067"/>
        <w:gridCol w:w="2081"/>
      </w:tblGrid>
      <w:tr w:rsidR="00144B74" w:rsidRPr="001D2EDB" w14:paraId="6340C403" w14:textId="77777777" w:rsidTr="009449A3">
        <w:trPr>
          <w:trHeight w:val="232"/>
        </w:trPr>
        <w:tc>
          <w:tcPr>
            <w:tcW w:w="9803" w:type="dxa"/>
            <w:gridSpan w:val="5"/>
            <w:tcBorders>
              <w:top w:val="single" w:sz="12" w:space="0" w:color="538135"/>
              <w:bottom w:val="single" w:sz="12" w:space="0" w:color="538135"/>
            </w:tcBorders>
          </w:tcPr>
          <w:p w14:paraId="18467D47" w14:textId="77777777" w:rsidR="00144B74" w:rsidRPr="00BA2AD2" w:rsidRDefault="00144B74" w:rsidP="0091380E">
            <w:pPr>
              <w:pStyle w:val="NoSpacing"/>
              <w:spacing w:line="276" w:lineRule="auto"/>
              <w:rPr>
                <w:rFonts w:asciiTheme="majorBidi" w:hAnsiTheme="majorBidi" w:cstheme="majorBidi"/>
                <w:b/>
                <w:bCs/>
                <w:color w:val="000000" w:themeColor="text1"/>
                <w:sz w:val="20"/>
                <w:szCs w:val="20"/>
              </w:rPr>
            </w:pPr>
            <w:r w:rsidRPr="008F645E">
              <w:rPr>
                <w:rFonts w:asciiTheme="majorBidi" w:hAnsiTheme="majorBidi" w:cstheme="majorBidi"/>
                <w:b/>
                <w:bCs/>
                <w:color w:val="000000" w:themeColor="text1"/>
                <w:sz w:val="18"/>
                <w:szCs w:val="18"/>
              </w:rPr>
              <w:t xml:space="preserve">Table 2. </w:t>
            </w:r>
            <w:proofErr w:type="spellStart"/>
            <w:r w:rsidRPr="008F645E">
              <w:rPr>
                <w:rFonts w:asciiTheme="majorBidi" w:hAnsiTheme="majorBidi" w:cstheme="majorBidi"/>
                <w:b/>
                <w:bCs/>
                <w:color w:val="000000" w:themeColor="text1"/>
                <w:sz w:val="18"/>
                <w:szCs w:val="18"/>
              </w:rPr>
              <w:t>Legalon</w:t>
            </w:r>
            <w:proofErr w:type="spellEnd"/>
            <w:r w:rsidRPr="008F645E">
              <w:rPr>
                <w:rFonts w:asciiTheme="majorBidi" w:hAnsiTheme="majorBidi" w:cstheme="majorBidi"/>
                <w:b/>
                <w:bCs/>
                <w:color w:val="000000" w:themeColor="text1"/>
                <w:sz w:val="18"/>
                <w:szCs w:val="18"/>
              </w:rPr>
              <w:t xml:space="preserve"> drug effect on kidney functions</w:t>
            </w:r>
          </w:p>
        </w:tc>
      </w:tr>
      <w:tr w:rsidR="008D34B6" w:rsidRPr="001D2EDB" w14:paraId="2CB30872" w14:textId="77777777" w:rsidTr="009449A3">
        <w:trPr>
          <w:trHeight w:val="243"/>
        </w:trPr>
        <w:tc>
          <w:tcPr>
            <w:tcW w:w="1145" w:type="dxa"/>
            <w:tcBorders>
              <w:top w:val="single" w:sz="12" w:space="0" w:color="538135"/>
              <w:bottom w:val="single" w:sz="8" w:space="0" w:color="538135"/>
            </w:tcBorders>
          </w:tcPr>
          <w:p w14:paraId="46ACA246" w14:textId="77777777" w:rsidR="00144B74" w:rsidRPr="001D2EDB" w:rsidRDefault="00144B74" w:rsidP="00D17CB1">
            <w:pPr>
              <w:pStyle w:val="NoSpacing"/>
              <w:spacing w:line="276" w:lineRule="auto"/>
              <w:jc w:val="center"/>
              <w:rPr>
                <w:rFonts w:asciiTheme="majorBidi" w:hAnsiTheme="majorBidi" w:cstheme="majorBidi"/>
                <w:sz w:val="16"/>
                <w:szCs w:val="16"/>
              </w:rPr>
            </w:pPr>
          </w:p>
        </w:tc>
        <w:tc>
          <w:tcPr>
            <w:tcW w:w="2081" w:type="dxa"/>
            <w:tcBorders>
              <w:top w:val="single" w:sz="12" w:space="0" w:color="538135"/>
              <w:bottom w:val="single" w:sz="8" w:space="0" w:color="538135"/>
            </w:tcBorders>
          </w:tcPr>
          <w:p w14:paraId="67DA2295" w14:textId="77777777" w:rsidR="00144B74" w:rsidRPr="001D2EDB" w:rsidRDefault="00144B74" w:rsidP="00D17CB1">
            <w:pPr>
              <w:pStyle w:val="NoSpacing"/>
              <w:spacing w:line="276" w:lineRule="auto"/>
              <w:jc w:val="center"/>
              <w:rPr>
                <w:rFonts w:asciiTheme="majorBidi" w:hAnsiTheme="majorBidi" w:cstheme="majorBidi"/>
                <w:b/>
                <w:bCs/>
                <w:noProof/>
                <w:sz w:val="16"/>
                <w:szCs w:val="16"/>
              </w:rPr>
            </w:pPr>
            <w:r w:rsidRPr="001D2EDB">
              <w:rPr>
                <w:rFonts w:asciiTheme="majorBidi" w:hAnsiTheme="majorBidi" w:cstheme="majorBidi"/>
                <w:b/>
                <w:bCs/>
                <w:noProof/>
                <w:sz w:val="16"/>
                <w:szCs w:val="16"/>
              </w:rPr>
              <w:t>1</w:t>
            </w:r>
            <w:r w:rsidRPr="001D2EDB">
              <w:rPr>
                <w:rFonts w:asciiTheme="majorBidi" w:hAnsiTheme="majorBidi" w:cstheme="majorBidi"/>
                <w:b/>
                <w:bCs/>
                <w:noProof/>
                <w:sz w:val="16"/>
                <w:szCs w:val="16"/>
                <w:vertAlign w:val="superscript"/>
              </w:rPr>
              <w:t>st</w:t>
            </w:r>
            <w:r w:rsidRPr="001D2EDB">
              <w:rPr>
                <w:rFonts w:asciiTheme="majorBidi" w:hAnsiTheme="majorBidi" w:cstheme="majorBidi"/>
                <w:b/>
                <w:bCs/>
                <w:noProof/>
                <w:sz w:val="16"/>
                <w:szCs w:val="16"/>
              </w:rPr>
              <w:t xml:space="preserve"> Group</w:t>
            </w:r>
          </w:p>
          <w:p w14:paraId="366D8F16" w14:textId="77777777" w:rsidR="00144B74" w:rsidRPr="001D2EDB" w:rsidRDefault="00144B74" w:rsidP="00D17CB1">
            <w:pPr>
              <w:pStyle w:val="NoSpacing"/>
              <w:spacing w:line="276" w:lineRule="auto"/>
              <w:jc w:val="center"/>
              <w:rPr>
                <w:rFonts w:asciiTheme="majorBidi" w:hAnsiTheme="majorBidi" w:cstheme="majorBidi"/>
                <w:b/>
                <w:bCs/>
                <w:sz w:val="16"/>
                <w:szCs w:val="16"/>
                <w:lang w:bidi="ar-IQ"/>
              </w:rPr>
            </w:pPr>
            <w:r w:rsidRPr="001D2EDB">
              <w:rPr>
                <w:rFonts w:asciiTheme="majorBidi" w:hAnsiTheme="majorBidi" w:cstheme="majorBidi"/>
                <w:b/>
                <w:bCs/>
                <w:noProof/>
                <w:sz w:val="16"/>
                <w:szCs w:val="16"/>
              </w:rPr>
              <w:lastRenderedPageBreak/>
              <w:t>control</w:t>
            </w:r>
          </w:p>
        </w:tc>
        <w:tc>
          <w:tcPr>
            <w:tcW w:w="1429" w:type="dxa"/>
            <w:tcBorders>
              <w:top w:val="single" w:sz="12" w:space="0" w:color="538135"/>
              <w:bottom w:val="single" w:sz="8" w:space="0" w:color="538135"/>
            </w:tcBorders>
          </w:tcPr>
          <w:p w14:paraId="24171A7B" w14:textId="77777777" w:rsidR="00144B74" w:rsidRPr="001D2EDB" w:rsidRDefault="00144B74" w:rsidP="00D17CB1">
            <w:pPr>
              <w:pStyle w:val="NoSpacing"/>
              <w:spacing w:line="276" w:lineRule="auto"/>
              <w:jc w:val="center"/>
              <w:rPr>
                <w:rFonts w:asciiTheme="majorBidi" w:hAnsiTheme="majorBidi" w:cstheme="majorBidi"/>
                <w:b/>
                <w:bCs/>
                <w:noProof/>
                <w:sz w:val="16"/>
                <w:szCs w:val="16"/>
              </w:rPr>
            </w:pPr>
            <w:r w:rsidRPr="001D2EDB">
              <w:rPr>
                <w:rFonts w:asciiTheme="majorBidi" w:hAnsiTheme="majorBidi" w:cstheme="majorBidi"/>
                <w:b/>
                <w:bCs/>
                <w:noProof/>
                <w:sz w:val="16"/>
                <w:szCs w:val="16"/>
              </w:rPr>
              <w:lastRenderedPageBreak/>
              <w:t>2</w:t>
            </w:r>
            <w:r w:rsidRPr="001D2EDB">
              <w:rPr>
                <w:rFonts w:asciiTheme="majorBidi" w:hAnsiTheme="majorBidi" w:cstheme="majorBidi"/>
                <w:b/>
                <w:bCs/>
                <w:noProof/>
                <w:sz w:val="16"/>
                <w:szCs w:val="16"/>
                <w:vertAlign w:val="superscript"/>
              </w:rPr>
              <w:t>nd</w:t>
            </w:r>
            <w:r w:rsidRPr="001D2EDB">
              <w:rPr>
                <w:rFonts w:asciiTheme="majorBidi" w:hAnsiTheme="majorBidi" w:cstheme="majorBidi"/>
                <w:b/>
                <w:bCs/>
                <w:noProof/>
                <w:sz w:val="16"/>
                <w:szCs w:val="16"/>
              </w:rPr>
              <w:t xml:space="preserve"> Group</w:t>
            </w:r>
          </w:p>
          <w:p w14:paraId="255FB235" w14:textId="77777777" w:rsidR="00144B74" w:rsidRPr="001D2EDB" w:rsidRDefault="00144B74" w:rsidP="00D17CB1">
            <w:pPr>
              <w:pStyle w:val="NoSpacing"/>
              <w:spacing w:line="276" w:lineRule="auto"/>
              <w:jc w:val="center"/>
              <w:rPr>
                <w:rFonts w:asciiTheme="majorBidi" w:hAnsiTheme="majorBidi" w:cstheme="majorBidi"/>
                <w:b/>
                <w:bCs/>
                <w:sz w:val="16"/>
                <w:szCs w:val="16"/>
                <w:lang w:bidi="ar-IQ"/>
              </w:rPr>
            </w:pPr>
            <w:r w:rsidRPr="001D2EDB">
              <w:rPr>
                <w:rFonts w:asciiTheme="majorBidi" w:hAnsiTheme="majorBidi" w:cstheme="majorBidi"/>
                <w:b/>
                <w:bCs/>
                <w:noProof/>
                <w:sz w:val="16"/>
                <w:szCs w:val="16"/>
              </w:rPr>
              <w:lastRenderedPageBreak/>
              <w:t>H</w:t>
            </w:r>
            <w:r w:rsidRPr="001D2EDB">
              <w:rPr>
                <w:rFonts w:asciiTheme="majorBidi" w:hAnsiTheme="majorBidi" w:cstheme="majorBidi"/>
                <w:b/>
                <w:bCs/>
                <w:noProof/>
                <w:sz w:val="16"/>
                <w:szCs w:val="16"/>
                <w:vertAlign w:val="subscript"/>
              </w:rPr>
              <w:t>2</w:t>
            </w:r>
            <w:r w:rsidRPr="001D2EDB">
              <w:rPr>
                <w:rFonts w:asciiTheme="majorBidi" w:hAnsiTheme="majorBidi" w:cstheme="majorBidi"/>
                <w:b/>
                <w:bCs/>
                <w:noProof/>
                <w:sz w:val="16"/>
                <w:szCs w:val="16"/>
              </w:rPr>
              <w:t>O</w:t>
            </w:r>
            <w:r w:rsidRPr="001D2EDB">
              <w:rPr>
                <w:rFonts w:asciiTheme="majorBidi" w:hAnsiTheme="majorBidi" w:cstheme="majorBidi"/>
                <w:b/>
                <w:bCs/>
                <w:noProof/>
                <w:sz w:val="16"/>
                <w:szCs w:val="16"/>
                <w:vertAlign w:val="subscript"/>
              </w:rPr>
              <w:t>2</w:t>
            </w:r>
            <w:r w:rsidRPr="001D2EDB">
              <w:rPr>
                <w:rFonts w:asciiTheme="majorBidi" w:hAnsiTheme="majorBidi" w:cstheme="majorBidi"/>
                <w:b/>
                <w:bCs/>
                <w:noProof/>
                <w:sz w:val="16"/>
                <w:szCs w:val="16"/>
              </w:rPr>
              <w:t xml:space="preserve"> 0.5%</w:t>
            </w:r>
          </w:p>
        </w:tc>
        <w:tc>
          <w:tcPr>
            <w:tcW w:w="3067" w:type="dxa"/>
            <w:tcBorders>
              <w:top w:val="single" w:sz="12" w:space="0" w:color="538135"/>
              <w:bottom w:val="single" w:sz="8" w:space="0" w:color="538135"/>
            </w:tcBorders>
          </w:tcPr>
          <w:p w14:paraId="634466B4" w14:textId="77777777" w:rsidR="00144B74" w:rsidRPr="001D2EDB" w:rsidRDefault="00144B74" w:rsidP="00D17CB1">
            <w:pPr>
              <w:pStyle w:val="NoSpacing"/>
              <w:spacing w:line="276" w:lineRule="auto"/>
              <w:jc w:val="center"/>
              <w:rPr>
                <w:rFonts w:asciiTheme="majorBidi" w:hAnsiTheme="majorBidi" w:cstheme="majorBidi"/>
                <w:b/>
                <w:bCs/>
                <w:noProof/>
                <w:sz w:val="16"/>
                <w:szCs w:val="16"/>
              </w:rPr>
            </w:pPr>
            <w:r w:rsidRPr="001D2EDB">
              <w:rPr>
                <w:rFonts w:asciiTheme="majorBidi" w:hAnsiTheme="majorBidi" w:cstheme="majorBidi"/>
                <w:b/>
                <w:bCs/>
                <w:noProof/>
                <w:sz w:val="16"/>
                <w:szCs w:val="16"/>
              </w:rPr>
              <w:lastRenderedPageBreak/>
              <w:t>3</w:t>
            </w:r>
            <w:r w:rsidRPr="001D2EDB">
              <w:rPr>
                <w:rFonts w:asciiTheme="majorBidi" w:hAnsiTheme="majorBidi" w:cstheme="majorBidi"/>
                <w:b/>
                <w:bCs/>
                <w:noProof/>
                <w:sz w:val="16"/>
                <w:szCs w:val="16"/>
                <w:vertAlign w:val="superscript"/>
              </w:rPr>
              <w:t>rd</w:t>
            </w:r>
            <w:r w:rsidRPr="001D2EDB">
              <w:rPr>
                <w:rFonts w:asciiTheme="majorBidi" w:hAnsiTheme="majorBidi" w:cstheme="majorBidi"/>
                <w:b/>
                <w:bCs/>
                <w:noProof/>
                <w:sz w:val="16"/>
                <w:szCs w:val="16"/>
              </w:rPr>
              <w:t xml:space="preserve"> Group</w:t>
            </w:r>
          </w:p>
          <w:p w14:paraId="52250438" w14:textId="77777777" w:rsidR="00144B74" w:rsidRPr="001D2EDB" w:rsidRDefault="00144B74" w:rsidP="00D17CB1">
            <w:pPr>
              <w:pStyle w:val="NoSpacing"/>
              <w:spacing w:line="276" w:lineRule="auto"/>
              <w:jc w:val="center"/>
              <w:rPr>
                <w:rFonts w:asciiTheme="majorBidi" w:hAnsiTheme="majorBidi" w:cstheme="majorBidi"/>
                <w:b/>
                <w:bCs/>
                <w:sz w:val="16"/>
                <w:szCs w:val="16"/>
                <w:lang w:bidi="ar-IQ"/>
              </w:rPr>
            </w:pPr>
            <w:r w:rsidRPr="001D2EDB">
              <w:rPr>
                <w:rFonts w:asciiTheme="majorBidi" w:hAnsiTheme="majorBidi" w:cstheme="majorBidi"/>
                <w:b/>
                <w:bCs/>
                <w:noProof/>
                <w:sz w:val="16"/>
                <w:szCs w:val="16"/>
              </w:rPr>
              <w:lastRenderedPageBreak/>
              <w:t>Legalon 6mg/kg + H</w:t>
            </w:r>
            <w:r w:rsidRPr="001D2EDB">
              <w:rPr>
                <w:rFonts w:asciiTheme="majorBidi" w:hAnsiTheme="majorBidi" w:cstheme="majorBidi"/>
                <w:b/>
                <w:bCs/>
                <w:noProof/>
                <w:sz w:val="16"/>
                <w:szCs w:val="16"/>
                <w:vertAlign w:val="subscript"/>
              </w:rPr>
              <w:t>2</w:t>
            </w:r>
            <w:r w:rsidRPr="001D2EDB">
              <w:rPr>
                <w:rFonts w:asciiTheme="majorBidi" w:hAnsiTheme="majorBidi" w:cstheme="majorBidi"/>
                <w:b/>
                <w:bCs/>
                <w:noProof/>
                <w:sz w:val="16"/>
                <w:szCs w:val="16"/>
              </w:rPr>
              <w:t>O</w:t>
            </w:r>
            <w:r w:rsidRPr="001D2EDB">
              <w:rPr>
                <w:rFonts w:asciiTheme="majorBidi" w:hAnsiTheme="majorBidi" w:cstheme="majorBidi"/>
                <w:b/>
                <w:bCs/>
                <w:noProof/>
                <w:sz w:val="16"/>
                <w:szCs w:val="16"/>
                <w:vertAlign w:val="subscript"/>
              </w:rPr>
              <w:t>2</w:t>
            </w:r>
            <w:r w:rsidRPr="001D2EDB">
              <w:rPr>
                <w:rFonts w:asciiTheme="majorBidi" w:hAnsiTheme="majorBidi" w:cstheme="majorBidi"/>
                <w:b/>
                <w:bCs/>
                <w:noProof/>
                <w:sz w:val="16"/>
                <w:szCs w:val="16"/>
              </w:rPr>
              <w:t xml:space="preserve"> 0.5%</w:t>
            </w:r>
          </w:p>
        </w:tc>
        <w:tc>
          <w:tcPr>
            <w:tcW w:w="2081" w:type="dxa"/>
            <w:tcBorders>
              <w:top w:val="single" w:sz="12" w:space="0" w:color="538135"/>
              <w:bottom w:val="single" w:sz="8" w:space="0" w:color="538135"/>
            </w:tcBorders>
          </w:tcPr>
          <w:p w14:paraId="711FC9B5" w14:textId="77777777" w:rsidR="00144B74" w:rsidRPr="001D2EDB" w:rsidRDefault="00144B74" w:rsidP="00D17CB1">
            <w:pPr>
              <w:pStyle w:val="NoSpacing"/>
              <w:spacing w:line="276" w:lineRule="auto"/>
              <w:jc w:val="center"/>
              <w:rPr>
                <w:rFonts w:asciiTheme="majorBidi" w:hAnsiTheme="majorBidi" w:cstheme="majorBidi"/>
                <w:b/>
                <w:bCs/>
                <w:noProof/>
                <w:sz w:val="16"/>
                <w:szCs w:val="16"/>
              </w:rPr>
            </w:pPr>
            <w:r w:rsidRPr="001D2EDB">
              <w:rPr>
                <w:rFonts w:asciiTheme="majorBidi" w:hAnsiTheme="majorBidi" w:cstheme="majorBidi"/>
                <w:b/>
                <w:bCs/>
                <w:noProof/>
                <w:sz w:val="16"/>
                <w:szCs w:val="16"/>
              </w:rPr>
              <w:lastRenderedPageBreak/>
              <w:t>4</w:t>
            </w:r>
            <w:r w:rsidRPr="001D2EDB">
              <w:rPr>
                <w:rFonts w:asciiTheme="majorBidi" w:hAnsiTheme="majorBidi" w:cstheme="majorBidi"/>
                <w:b/>
                <w:bCs/>
                <w:noProof/>
                <w:sz w:val="16"/>
                <w:szCs w:val="16"/>
                <w:vertAlign w:val="superscript"/>
              </w:rPr>
              <w:t>th</w:t>
            </w:r>
            <w:r w:rsidRPr="001D2EDB">
              <w:rPr>
                <w:rFonts w:asciiTheme="majorBidi" w:hAnsiTheme="majorBidi" w:cstheme="majorBidi"/>
                <w:b/>
                <w:bCs/>
                <w:noProof/>
                <w:sz w:val="16"/>
                <w:szCs w:val="16"/>
              </w:rPr>
              <w:t xml:space="preserve"> Group</w:t>
            </w:r>
          </w:p>
          <w:p w14:paraId="6B8A1E23" w14:textId="77777777" w:rsidR="00144B74" w:rsidRPr="001D2EDB" w:rsidRDefault="00144B74" w:rsidP="00D17CB1">
            <w:pPr>
              <w:pStyle w:val="NoSpacing"/>
              <w:spacing w:line="276" w:lineRule="auto"/>
              <w:jc w:val="center"/>
              <w:rPr>
                <w:rFonts w:asciiTheme="majorBidi" w:hAnsiTheme="majorBidi" w:cstheme="majorBidi"/>
                <w:b/>
                <w:bCs/>
                <w:sz w:val="16"/>
                <w:szCs w:val="16"/>
                <w:lang w:bidi="ar-IQ"/>
              </w:rPr>
            </w:pPr>
            <w:r w:rsidRPr="001D2EDB">
              <w:rPr>
                <w:rFonts w:asciiTheme="majorBidi" w:hAnsiTheme="majorBidi" w:cstheme="majorBidi"/>
                <w:b/>
                <w:bCs/>
                <w:noProof/>
                <w:sz w:val="16"/>
                <w:szCs w:val="16"/>
              </w:rPr>
              <w:lastRenderedPageBreak/>
              <w:t>Legalon 6mg/kg</w:t>
            </w:r>
          </w:p>
        </w:tc>
      </w:tr>
      <w:tr w:rsidR="008D34B6" w:rsidRPr="001D2EDB" w14:paraId="3A60C6C9" w14:textId="77777777" w:rsidTr="009449A3">
        <w:trPr>
          <w:trHeight w:val="419"/>
        </w:trPr>
        <w:tc>
          <w:tcPr>
            <w:tcW w:w="1145" w:type="dxa"/>
            <w:tcBorders>
              <w:top w:val="single" w:sz="8" w:space="0" w:color="538135"/>
            </w:tcBorders>
          </w:tcPr>
          <w:p w14:paraId="6B57CE42" w14:textId="77777777" w:rsidR="00144B74" w:rsidRPr="001D2EDB" w:rsidRDefault="00144B74" w:rsidP="00D17CB1">
            <w:pPr>
              <w:pStyle w:val="NoSpacing"/>
              <w:spacing w:line="276" w:lineRule="auto"/>
              <w:jc w:val="center"/>
              <w:rPr>
                <w:rFonts w:asciiTheme="majorBidi" w:hAnsiTheme="majorBidi" w:cstheme="majorBidi"/>
                <w:b/>
                <w:bCs/>
                <w:sz w:val="16"/>
                <w:szCs w:val="16"/>
              </w:rPr>
            </w:pPr>
            <w:r w:rsidRPr="001D2EDB">
              <w:rPr>
                <w:rFonts w:asciiTheme="majorBidi" w:hAnsiTheme="majorBidi" w:cstheme="majorBidi"/>
                <w:b/>
                <w:bCs/>
                <w:sz w:val="16"/>
                <w:szCs w:val="16"/>
              </w:rPr>
              <w:lastRenderedPageBreak/>
              <w:t>Creatinine mg/dl</w:t>
            </w:r>
          </w:p>
        </w:tc>
        <w:tc>
          <w:tcPr>
            <w:tcW w:w="2081" w:type="dxa"/>
            <w:tcBorders>
              <w:top w:val="single" w:sz="8" w:space="0" w:color="538135"/>
            </w:tcBorders>
          </w:tcPr>
          <w:p w14:paraId="2290B9CE" w14:textId="77777777" w:rsidR="00144B74" w:rsidRPr="001D2EDB" w:rsidRDefault="00A66947" w:rsidP="00A66947">
            <w:pPr>
              <w:pStyle w:val="NoSpacing"/>
              <w:spacing w:line="276" w:lineRule="auto"/>
              <w:jc w:val="center"/>
              <w:rPr>
                <w:rFonts w:asciiTheme="majorBidi" w:hAnsiTheme="majorBidi" w:cstheme="majorBidi"/>
                <w:noProof/>
                <w:sz w:val="16"/>
                <w:szCs w:val="16"/>
                <w:rtl/>
              </w:rPr>
            </w:pPr>
            <w:r w:rsidRPr="001D2EDB">
              <w:rPr>
                <w:rFonts w:asciiTheme="majorBidi" w:hAnsiTheme="majorBidi" w:cstheme="majorBidi"/>
                <w:noProof/>
                <w:sz w:val="16"/>
                <w:szCs w:val="16"/>
              </w:rPr>
              <w:t>2.7±0.390</w:t>
            </w:r>
          </w:p>
          <w:p w14:paraId="2534E92E" w14:textId="77777777" w:rsidR="00144B74" w:rsidRPr="001D2EDB" w:rsidRDefault="00144B74" w:rsidP="00D17CB1">
            <w:pPr>
              <w:pStyle w:val="NoSpacing"/>
              <w:spacing w:line="276" w:lineRule="auto"/>
              <w:jc w:val="center"/>
              <w:rPr>
                <w:rFonts w:asciiTheme="majorBidi" w:hAnsiTheme="majorBidi" w:cstheme="majorBidi"/>
                <w:noProof/>
                <w:sz w:val="16"/>
                <w:szCs w:val="16"/>
              </w:rPr>
            </w:pPr>
            <w:r w:rsidRPr="001D2EDB">
              <w:rPr>
                <w:rFonts w:asciiTheme="majorBidi" w:hAnsiTheme="majorBidi" w:cstheme="majorBidi"/>
                <w:noProof/>
                <w:sz w:val="16"/>
                <w:szCs w:val="16"/>
              </w:rPr>
              <w:t>A</w:t>
            </w:r>
          </w:p>
        </w:tc>
        <w:tc>
          <w:tcPr>
            <w:tcW w:w="1429" w:type="dxa"/>
            <w:tcBorders>
              <w:top w:val="single" w:sz="8" w:space="0" w:color="538135"/>
            </w:tcBorders>
          </w:tcPr>
          <w:p w14:paraId="79E25F47" w14:textId="77777777" w:rsidR="00144B74" w:rsidRPr="001D2EDB" w:rsidRDefault="00144B74" w:rsidP="00D17CB1">
            <w:pPr>
              <w:pStyle w:val="NoSpacing"/>
              <w:spacing w:line="276" w:lineRule="auto"/>
              <w:jc w:val="center"/>
              <w:rPr>
                <w:rFonts w:asciiTheme="majorBidi" w:hAnsiTheme="majorBidi" w:cstheme="majorBidi"/>
                <w:noProof/>
                <w:sz w:val="16"/>
                <w:szCs w:val="16"/>
              </w:rPr>
            </w:pPr>
            <w:r w:rsidRPr="001D2EDB">
              <w:rPr>
                <w:rFonts w:asciiTheme="majorBidi" w:hAnsiTheme="majorBidi" w:cstheme="majorBidi"/>
                <w:noProof/>
                <w:sz w:val="16"/>
                <w:szCs w:val="16"/>
              </w:rPr>
              <w:t>4.16±0.306</w:t>
            </w:r>
          </w:p>
          <w:p w14:paraId="7C6E1143" w14:textId="77777777" w:rsidR="00144B74" w:rsidRPr="001D2EDB" w:rsidRDefault="00144B74" w:rsidP="00D17CB1">
            <w:pPr>
              <w:pStyle w:val="NoSpacing"/>
              <w:spacing w:line="276" w:lineRule="auto"/>
              <w:jc w:val="center"/>
              <w:rPr>
                <w:rFonts w:asciiTheme="majorBidi" w:hAnsiTheme="majorBidi" w:cstheme="majorBidi"/>
                <w:noProof/>
                <w:sz w:val="16"/>
                <w:szCs w:val="16"/>
              </w:rPr>
            </w:pPr>
            <w:r w:rsidRPr="001D2EDB">
              <w:rPr>
                <w:rFonts w:asciiTheme="majorBidi" w:hAnsiTheme="majorBidi" w:cstheme="majorBidi"/>
                <w:noProof/>
                <w:sz w:val="16"/>
                <w:szCs w:val="16"/>
              </w:rPr>
              <w:t>B</w:t>
            </w:r>
          </w:p>
        </w:tc>
        <w:tc>
          <w:tcPr>
            <w:tcW w:w="3067" w:type="dxa"/>
            <w:tcBorders>
              <w:top w:val="single" w:sz="8" w:space="0" w:color="538135"/>
            </w:tcBorders>
          </w:tcPr>
          <w:p w14:paraId="25993BE4" w14:textId="77777777" w:rsidR="00144B74" w:rsidRPr="001D2EDB" w:rsidRDefault="00144B74" w:rsidP="00D17CB1">
            <w:pPr>
              <w:pStyle w:val="NoSpacing"/>
              <w:spacing w:line="276" w:lineRule="auto"/>
              <w:jc w:val="center"/>
              <w:rPr>
                <w:rFonts w:asciiTheme="majorBidi" w:hAnsiTheme="majorBidi" w:cstheme="majorBidi"/>
                <w:noProof/>
                <w:sz w:val="16"/>
                <w:szCs w:val="16"/>
              </w:rPr>
            </w:pPr>
            <w:r w:rsidRPr="001D2EDB">
              <w:rPr>
                <w:rFonts w:asciiTheme="majorBidi" w:hAnsiTheme="majorBidi" w:cstheme="majorBidi"/>
                <w:noProof/>
                <w:sz w:val="16"/>
                <w:szCs w:val="16"/>
              </w:rPr>
              <w:t>2.58±0.306</w:t>
            </w:r>
          </w:p>
          <w:p w14:paraId="029B59BF" w14:textId="77777777" w:rsidR="00144B74" w:rsidRPr="001D2EDB" w:rsidRDefault="00144B74" w:rsidP="00D17CB1">
            <w:pPr>
              <w:pStyle w:val="NoSpacing"/>
              <w:spacing w:line="276" w:lineRule="auto"/>
              <w:jc w:val="center"/>
              <w:rPr>
                <w:rFonts w:asciiTheme="majorBidi" w:hAnsiTheme="majorBidi" w:cstheme="majorBidi"/>
                <w:noProof/>
                <w:sz w:val="16"/>
                <w:szCs w:val="16"/>
              </w:rPr>
            </w:pPr>
            <w:r w:rsidRPr="001D2EDB">
              <w:rPr>
                <w:rFonts w:asciiTheme="majorBidi" w:hAnsiTheme="majorBidi" w:cstheme="majorBidi"/>
                <w:noProof/>
                <w:sz w:val="16"/>
                <w:szCs w:val="16"/>
              </w:rPr>
              <w:t>A</w:t>
            </w:r>
          </w:p>
        </w:tc>
        <w:tc>
          <w:tcPr>
            <w:tcW w:w="2081" w:type="dxa"/>
            <w:tcBorders>
              <w:top w:val="single" w:sz="8" w:space="0" w:color="538135"/>
            </w:tcBorders>
          </w:tcPr>
          <w:p w14:paraId="1CCEA58B" w14:textId="77777777" w:rsidR="00144B74" w:rsidRPr="001D2EDB" w:rsidRDefault="00144B74" w:rsidP="00D17CB1">
            <w:pPr>
              <w:pStyle w:val="NoSpacing"/>
              <w:spacing w:line="276" w:lineRule="auto"/>
              <w:jc w:val="center"/>
              <w:rPr>
                <w:rFonts w:asciiTheme="majorBidi" w:hAnsiTheme="majorBidi" w:cstheme="majorBidi"/>
                <w:noProof/>
                <w:sz w:val="16"/>
                <w:szCs w:val="16"/>
              </w:rPr>
            </w:pPr>
            <w:r w:rsidRPr="001D2EDB">
              <w:rPr>
                <w:rFonts w:asciiTheme="majorBidi" w:hAnsiTheme="majorBidi" w:cstheme="majorBidi"/>
                <w:noProof/>
                <w:sz w:val="16"/>
                <w:szCs w:val="16"/>
              </w:rPr>
              <w:t>2.79±0.237</w:t>
            </w:r>
          </w:p>
          <w:p w14:paraId="3EB17EF8" w14:textId="77777777" w:rsidR="00144B74" w:rsidRPr="001D2EDB" w:rsidRDefault="00144B74" w:rsidP="00D17CB1">
            <w:pPr>
              <w:pStyle w:val="NoSpacing"/>
              <w:spacing w:line="276" w:lineRule="auto"/>
              <w:jc w:val="center"/>
              <w:rPr>
                <w:rFonts w:asciiTheme="majorBidi" w:hAnsiTheme="majorBidi" w:cstheme="majorBidi"/>
                <w:noProof/>
                <w:sz w:val="16"/>
                <w:szCs w:val="16"/>
              </w:rPr>
            </w:pPr>
            <w:r w:rsidRPr="001D2EDB">
              <w:rPr>
                <w:rFonts w:asciiTheme="majorBidi" w:hAnsiTheme="majorBidi" w:cstheme="majorBidi"/>
                <w:noProof/>
                <w:sz w:val="16"/>
                <w:szCs w:val="16"/>
              </w:rPr>
              <w:t>A</w:t>
            </w:r>
          </w:p>
        </w:tc>
      </w:tr>
      <w:tr w:rsidR="008D34B6" w:rsidRPr="001D2EDB" w14:paraId="7E82408C" w14:textId="77777777" w:rsidTr="009449A3">
        <w:trPr>
          <w:trHeight w:val="115"/>
        </w:trPr>
        <w:tc>
          <w:tcPr>
            <w:tcW w:w="1145" w:type="dxa"/>
            <w:tcBorders>
              <w:bottom w:val="single" w:sz="12" w:space="0" w:color="538135"/>
            </w:tcBorders>
          </w:tcPr>
          <w:p w14:paraId="2DB6ECEE" w14:textId="77777777" w:rsidR="00144B74" w:rsidRPr="001D2EDB" w:rsidRDefault="00144B74" w:rsidP="00D17CB1">
            <w:pPr>
              <w:pStyle w:val="NoSpacing"/>
              <w:spacing w:line="276" w:lineRule="auto"/>
              <w:jc w:val="center"/>
              <w:rPr>
                <w:rFonts w:asciiTheme="majorBidi" w:hAnsiTheme="majorBidi" w:cstheme="majorBidi"/>
                <w:b/>
                <w:bCs/>
                <w:sz w:val="16"/>
                <w:szCs w:val="16"/>
              </w:rPr>
            </w:pPr>
            <w:r w:rsidRPr="001D2EDB">
              <w:rPr>
                <w:rFonts w:asciiTheme="majorBidi" w:hAnsiTheme="majorBidi" w:cstheme="majorBidi"/>
                <w:b/>
                <w:bCs/>
                <w:sz w:val="16"/>
                <w:szCs w:val="16"/>
              </w:rPr>
              <w:t>Urea mg/dl</w:t>
            </w:r>
          </w:p>
        </w:tc>
        <w:tc>
          <w:tcPr>
            <w:tcW w:w="2081" w:type="dxa"/>
            <w:tcBorders>
              <w:bottom w:val="single" w:sz="12" w:space="0" w:color="538135"/>
            </w:tcBorders>
          </w:tcPr>
          <w:p w14:paraId="5DAC2D1E" w14:textId="77777777" w:rsidR="00144B74" w:rsidRPr="001D2EDB" w:rsidRDefault="00144B74" w:rsidP="00D17CB1">
            <w:pPr>
              <w:pStyle w:val="NoSpacing"/>
              <w:spacing w:line="276" w:lineRule="auto"/>
              <w:jc w:val="center"/>
              <w:rPr>
                <w:rFonts w:asciiTheme="majorBidi" w:hAnsiTheme="majorBidi" w:cstheme="majorBidi"/>
                <w:noProof/>
                <w:sz w:val="16"/>
                <w:szCs w:val="16"/>
              </w:rPr>
            </w:pPr>
            <w:r w:rsidRPr="001D2EDB">
              <w:rPr>
                <w:rFonts w:asciiTheme="majorBidi" w:hAnsiTheme="majorBidi" w:cstheme="majorBidi"/>
                <w:noProof/>
                <w:sz w:val="16"/>
                <w:szCs w:val="16"/>
              </w:rPr>
              <w:t>18.73±1.29</w:t>
            </w:r>
          </w:p>
          <w:p w14:paraId="314BBCC1" w14:textId="77777777" w:rsidR="00144B74" w:rsidRPr="001D2EDB" w:rsidRDefault="00144B74" w:rsidP="00D17CB1">
            <w:pPr>
              <w:pStyle w:val="NoSpacing"/>
              <w:spacing w:line="276" w:lineRule="auto"/>
              <w:jc w:val="center"/>
              <w:rPr>
                <w:rFonts w:asciiTheme="majorBidi" w:hAnsiTheme="majorBidi" w:cstheme="majorBidi"/>
                <w:noProof/>
                <w:sz w:val="16"/>
                <w:szCs w:val="16"/>
              </w:rPr>
            </w:pPr>
            <w:r w:rsidRPr="001D2EDB">
              <w:rPr>
                <w:rFonts w:asciiTheme="majorBidi" w:hAnsiTheme="majorBidi" w:cstheme="majorBidi"/>
                <w:noProof/>
                <w:sz w:val="16"/>
                <w:szCs w:val="16"/>
              </w:rPr>
              <w:t>a,b</w:t>
            </w:r>
          </w:p>
        </w:tc>
        <w:tc>
          <w:tcPr>
            <w:tcW w:w="1429" w:type="dxa"/>
            <w:tcBorders>
              <w:bottom w:val="single" w:sz="12" w:space="0" w:color="538135"/>
            </w:tcBorders>
          </w:tcPr>
          <w:p w14:paraId="4194FE52" w14:textId="77777777" w:rsidR="00144B74" w:rsidRPr="001D2EDB" w:rsidRDefault="00144B74" w:rsidP="00D17CB1">
            <w:pPr>
              <w:pStyle w:val="NoSpacing"/>
              <w:spacing w:line="276" w:lineRule="auto"/>
              <w:jc w:val="center"/>
              <w:rPr>
                <w:rFonts w:asciiTheme="majorBidi" w:hAnsiTheme="majorBidi" w:cstheme="majorBidi"/>
                <w:noProof/>
                <w:sz w:val="16"/>
                <w:szCs w:val="16"/>
              </w:rPr>
            </w:pPr>
            <w:r w:rsidRPr="001D2EDB">
              <w:rPr>
                <w:rFonts w:asciiTheme="majorBidi" w:hAnsiTheme="majorBidi" w:cstheme="majorBidi"/>
                <w:noProof/>
                <w:sz w:val="16"/>
                <w:szCs w:val="16"/>
              </w:rPr>
              <w:t>24.89±1.06</w:t>
            </w:r>
          </w:p>
          <w:p w14:paraId="0BED7133" w14:textId="77777777" w:rsidR="00144B74" w:rsidRPr="001D2EDB" w:rsidRDefault="00144B74" w:rsidP="00D17CB1">
            <w:pPr>
              <w:pStyle w:val="NoSpacing"/>
              <w:spacing w:line="276" w:lineRule="auto"/>
              <w:jc w:val="center"/>
              <w:rPr>
                <w:rFonts w:asciiTheme="majorBidi" w:hAnsiTheme="majorBidi" w:cstheme="majorBidi"/>
                <w:noProof/>
                <w:sz w:val="16"/>
                <w:szCs w:val="16"/>
              </w:rPr>
            </w:pPr>
            <w:r w:rsidRPr="001D2EDB">
              <w:rPr>
                <w:rFonts w:asciiTheme="majorBidi" w:hAnsiTheme="majorBidi" w:cstheme="majorBidi"/>
                <w:noProof/>
                <w:sz w:val="16"/>
                <w:szCs w:val="16"/>
              </w:rPr>
              <w:t>a</w:t>
            </w:r>
          </w:p>
        </w:tc>
        <w:tc>
          <w:tcPr>
            <w:tcW w:w="3067" w:type="dxa"/>
            <w:tcBorders>
              <w:bottom w:val="single" w:sz="12" w:space="0" w:color="538135"/>
            </w:tcBorders>
          </w:tcPr>
          <w:p w14:paraId="2F1C6A19" w14:textId="77777777" w:rsidR="00144B74" w:rsidRPr="001D2EDB" w:rsidRDefault="00144B74" w:rsidP="00D17CB1">
            <w:pPr>
              <w:pStyle w:val="NoSpacing"/>
              <w:spacing w:line="276" w:lineRule="auto"/>
              <w:jc w:val="center"/>
              <w:rPr>
                <w:rFonts w:asciiTheme="majorBidi" w:hAnsiTheme="majorBidi" w:cstheme="majorBidi"/>
                <w:noProof/>
                <w:sz w:val="16"/>
                <w:szCs w:val="16"/>
              </w:rPr>
            </w:pPr>
            <w:r w:rsidRPr="001D2EDB">
              <w:rPr>
                <w:rFonts w:asciiTheme="majorBidi" w:hAnsiTheme="majorBidi" w:cstheme="majorBidi"/>
                <w:noProof/>
                <w:sz w:val="16"/>
                <w:szCs w:val="16"/>
              </w:rPr>
              <w:t>19.73±2.389</w:t>
            </w:r>
          </w:p>
          <w:p w14:paraId="701F203D" w14:textId="77777777" w:rsidR="00144B74" w:rsidRPr="001D2EDB" w:rsidRDefault="00144B74" w:rsidP="00D17CB1">
            <w:pPr>
              <w:pStyle w:val="NoSpacing"/>
              <w:spacing w:line="276" w:lineRule="auto"/>
              <w:jc w:val="center"/>
              <w:rPr>
                <w:rFonts w:asciiTheme="majorBidi" w:hAnsiTheme="majorBidi" w:cstheme="majorBidi"/>
                <w:noProof/>
                <w:sz w:val="16"/>
                <w:szCs w:val="16"/>
              </w:rPr>
            </w:pPr>
            <w:r w:rsidRPr="001D2EDB">
              <w:rPr>
                <w:rFonts w:asciiTheme="majorBidi" w:hAnsiTheme="majorBidi" w:cstheme="majorBidi"/>
                <w:noProof/>
                <w:sz w:val="16"/>
                <w:szCs w:val="16"/>
              </w:rPr>
              <w:t>a,b</w:t>
            </w:r>
          </w:p>
        </w:tc>
        <w:tc>
          <w:tcPr>
            <w:tcW w:w="2081" w:type="dxa"/>
            <w:tcBorders>
              <w:bottom w:val="single" w:sz="12" w:space="0" w:color="538135"/>
            </w:tcBorders>
          </w:tcPr>
          <w:p w14:paraId="7524B839" w14:textId="77777777" w:rsidR="00144B74" w:rsidRPr="001D2EDB" w:rsidRDefault="00144B74" w:rsidP="00D17CB1">
            <w:pPr>
              <w:pStyle w:val="NoSpacing"/>
              <w:spacing w:line="276" w:lineRule="auto"/>
              <w:jc w:val="center"/>
              <w:rPr>
                <w:rFonts w:asciiTheme="majorBidi" w:hAnsiTheme="majorBidi" w:cstheme="majorBidi"/>
                <w:noProof/>
                <w:sz w:val="16"/>
                <w:szCs w:val="16"/>
              </w:rPr>
            </w:pPr>
            <w:r w:rsidRPr="001D2EDB">
              <w:rPr>
                <w:rFonts w:asciiTheme="majorBidi" w:hAnsiTheme="majorBidi" w:cstheme="majorBidi"/>
                <w:noProof/>
                <w:sz w:val="16"/>
                <w:szCs w:val="16"/>
              </w:rPr>
              <w:t>17.638±1.213</w:t>
            </w:r>
          </w:p>
          <w:p w14:paraId="1CBC4A7C" w14:textId="77777777" w:rsidR="00144B74" w:rsidRPr="001D2EDB" w:rsidRDefault="00144B74" w:rsidP="00D17CB1">
            <w:pPr>
              <w:pStyle w:val="NoSpacing"/>
              <w:spacing w:line="276" w:lineRule="auto"/>
              <w:jc w:val="center"/>
              <w:rPr>
                <w:rFonts w:asciiTheme="majorBidi" w:hAnsiTheme="majorBidi" w:cstheme="majorBidi"/>
                <w:noProof/>
                <w:sz w:val="16"/>
                <w:szCs w:val="16"/>
              </w:rPr>
            </w:pPr>
            <w:r w:rsidRPr="001D2EDB">
              <w:rPr>
                <w:rFonts w:asciiTheme="majorBidi" w:hAnsiTheme="majorBidi" w:cstheme="majorBidi"/>
                <w:noProof/>
                <w:sz w:val="16"/>
                <w:szCs w:val="16"/>
              </w:rPr>
              <w:t>B</w:t>
            </w:r>
          </w:p>
        </w:tc>
      </w:tr>
    </w:tbl>
    <w:p w14:paraId="65F34254" w14:textId="77777777" w:rsidR="00144B74" w:rsidRPr="001D2EDB" w:rsidRDefault="00144B74" w:rsidP="00144B74">
      <w:pPr>
        <w:spacing w:line="276" w:lineRule="auto"/>
        <w:jc w:val="both"/>
        <w:rPr>
          <w:rFonts w:asciiTheme="majorBidi" w:hAnsiTheme="majorBidi" w:cstheme="majorBidi"/>
          <w:sz w:val="20"/>
          <w:szCs w:val="20"/>
        </w:rPr>
      </w:pPr>
    </w:p>
    <w:p w14:paraId="404479F1" w14:textId="77777777" w:rsidR="00144B74" w:rsidRPr="001D2EDB" w:rsidRDefault="00144B74" w:rsidP="00144B74">
      <w:pPr>
        <w:spacing w:line="276" w:lineRule="auto"/>
        <w:jc w:val="both"/>
        <w:rPr>
          <w:rFonts w:asciiTheme="majorBidi" w:hAnsiTheme="majorBidi" w:cstheme="majorBidi"/>
          <w:sz w:val="20"/>
          <w:szCs w:val="20"/>
        </w:rPr>
        <w:sectPr w:rsidR="00144B74" w:rsidRPr="001D2EDB" w:rsidSect="0025462E">
          <w:type w:val="continuous"/>
          <w:pgSz w:w="11906" w:h="16838" w:code="9"/>
          <w:pgMar w:top="1101" w:right="965" w:bottom="965" w:left="965" w:header="680" w:footer="680" w:gutter="0"/>
          <w:cols w:space="708"/>
          <w:rtlGutter/>
          <w:docGrid w:linePitch="360"/>
        </w:sectPr>
      </w:pPr>
    </w:p>
    <w:p w14:paraId="1E06DBD5" w14:textId="77777777" w:rsidR="00144B74" w:rsidRPr="001D2EDB" w:rsidRDefault="00144B74" w:rsidP="00144B74">
      <w:pPr>
        <w:spacing w:line="276" w:lineRule="auto"/>
        <w:jc w:val="both"/>
        <w:rPr>
          <w:rFonts w:asciiTheme="majorBidi" w:hAnsiTheme="majorBidi" w:cstheme="majorBidi"/>
          <w:sz w:val="20"/>
          <w:szCs w:val="20"/>
        </w:rPr>
      </w:pPr>
      <w:r w:rsidRPr="001D2EDB">
        <w:rPr>
          <w:rFonts w:asciiTheme="majorBidi" w:hAnsiTheme="majorBidi" w:cstheme="majorBidi"/>
          <w:sz w:val="20"/>
          <w:szCs w:val="20"/>
        </w:rPr>
        <w:lastRenderedPageBreak/>
        <w:t>The values represent mean ± SR of four experiments with six chicks in each group compared with the control.</w:t>
      </w:r>
    </w:p>
    <w:p w14:paraId="60BF9CA4" w14:textId="586944DC" w:rsidR="00B36F83" w:rsidRPr="001D2EDB" w:rsidRDefault="00144B74" w:rsidP="00872AE4">
      <w:pPr>
        <w:spacing w:line="276" w:lineRule="auto"/>
        <w:jc w:val="both"/>
        <w:rPr>
          <w:rFonts w:asciiTheme="majorBidi" w:hAnsiTheme="majorBidi" w:cstheme="majorBidi"/>
          <w:sz w:val="20"/>
          <w:szCs w:val="20"/>
        </w:rPr>
      </w:pPr>
      <w:r w:rsidRPr="001D2EDB">
        <w:rPr>
          <w:rFonts w:asciiTheme="majorBidi" w:hAnsiTheme="majorBidi" w:cstheme="majorBidi"/>
          <w:sz w:val="20"/>
          <w:szCs w:val="20"/>
        </w:rPr>
        <w:t>The values represent mean ± SE of four experiments with six chicks in each group. Means in a column followed by different small letters, or in a row by different capital letters are significantly different compared with the control.</w:t>
      </w:r>
    </w:p>
    <w:p w14:paraId="31E92A5A" w14:textId="77777777" w:rsidR="00B36F83" w:rsidRPr="001D2EDB" w:rsidRDefault="00B36F83" w:rsidP="00B36F83">
      <w:pPr>
        <w:rPr>
          <w:rFonts w:asciiTheme="majorBidi" w:hAnsiTheme="majorBidi" w:cstheme="majorBidi"/>
          <w:sz w:val="18"/>
          <w:szCs w:val="18"/>
        </w:rPr>
      </w:pPr>
      <w:r w:rsidRPr="001D2EDB">
        <w:rPr>
          <w:rFonts w:asciiTheme="majorBidi" w:hAnsiTheme="majorBidi" w:cstheme="majorBidi"/>
          <w:sz w:val="18"/>
          <w:szCs w:val="18"/>
        </w:rPr>
        <w:t xml:space="preserve">Considering Eq. 1 as follows: </w:t>
      </w:r>
    </w:p>
    <w:p w14:paraId="590A9250" w14:textId="77777777" w:rsidR="00B36F83" w:rsidRPr="001D2EDB" w:rsidRDefault="00B36F83" w:rsidP="00B36F83">
      <w:pPr>
        <w:rPr>
          <w:rFonts w:asciiTheme="majorBidi" w:hAnsiTheme="majorBidi" w:cstheme="majorBidi"/>
        </w:rPr>
      </w:pPr>
      <w:r w:rsidRPr="001D2EDB">
        <w:rPr>
          <w:rFonts w:asciiTheme="majorBidi" w:hAnsiTheme="majorBidi" w:cstheme="majorBidi"/>
        </w:rPr>
        <w:t xml:space="preserve"> </w:t>
      </w:r>
    </w:p>
    <w:tbl>
      <w:tblPr>
        <w:tblW w:w="0" w:type="auto"/>
        <w:tblLook w:val="04A0" w:firstRow="1" w:lastRow="0" w:firstColumn="1" w:lastColumn="0" w:noHBand="0" w:noVBand="1"/>
      </w:tblPr>
      <w:tblGrid>
        <w:gridCol w:w="2360"/>
        <w:gridCol w:w="2274"/>
      </w:tblGrid>
      <w:tr w:rsidR="00B36F83" w:rsidRPr="001D2EDB" w14:paraId="6DBA3D72" w14:textId="77777777" w:rsidTr="003849A4">
        <w:trPr>
          <w:trHeight w:val="557"/>
        </w:trPr>
        <w:tc>
          <w:tcPr>
            <w:tcW w:w="4675" w:type="dxa"/>
            <w:shd w:val="clear" w:color="auto" w:fill="auto"/>
          </w:tcPr>
          <w:p w14:paraId="059BFC2E" w14:textId="45CB74A0" w:rsidR="00B36F83" w:rsidRPr="001D2EDB" w:rsidRDefault="007D5460" w:rsidP="00272FCE">
            <w:pPr>
              <w:widowControl w:val="0"/>
              <w:shd w:val="clear" w:color="auto" w:fill="FFFFFF"/>
              <w:spacing w:before="120" w:line="276" w:lineRule="auto"/>
              <w:ind w:firstLine="360"/>
              <w:jc w:val="both"/>
              <w:rPr>
                <w:rFonts w:asciiTheme="majorBidi" w:eastAsia="Segoe UI" w:hAnsiTheme="majorBidi" w:cstheme="majorBidi"/>
                <w:sz w:val="18"/>
                <w:szCs w:val="18"/>
                <w:lang w:val="en-CA"/>
              </w:rPr>
            </w:pPr>
            <m:oMathPara>
              <m:oMathParaPr>
                <m:jc m:val="left"/>
              </m:oMathParaPr>
              <m:oMath>
                <m:sSub>
                  <m:sSubPr>
                    <m:ctrlPr>
                      <w:rPr>
                        <w:rFonts w:ascii="Cambria Math" w:eastAsia="Segoe UI" w:hAnsi="Cambria Math" w:cstheme="majorBidi"/>
                        <w:i/>
                        <w:sz w:val="18"/>
                        <w:szCs w:val="18"/>
                        <w:lang w:val="en-CA"/>
                      </w:rPr>
                    </m:ctrlPr>
                  </m:sSubPr>
                  <m:e>
                    <m:r>
                      <w:rPr>
                        <w:rFonts w:ascii="Cambria Math" w:eastAsia="Segoe UI" w:hAnsi="Cambria Math" w:cstheme="majorBidi"/>
                        <w:sz w:val="18"/>
                        <w:szCs w:val="18"/>
                        <w:lang w:val="en-CA"/>
                      </w:rPr>
                      <m:t>ω</m:t>
                    </m:r>
                  </m:e>
                  <m:sub>
                    <m:r>
                      <w:rPr>
                        <w:rFonts w:ascii="Cambria Math" w:eastAsia="Segoe UI" w:hAnsi="Cambria Math" w:cstheme="majorBidi"/>
                        <w:sz w:val="18"/>
                        <w:szCs w:val="18"/>
                        <w:lang w:val="en-CA"/>
                      </w:rPr>
                      <m:t>p</m:t>
                    </m:r>
                  </m:sub>
                </m:sSub>
                <m:r>
                  <w:rPr>
                    <w:rFonts w:ascii="Cambria Math" w:eastAsia="Segoe UI" w:hAnsi="Cambria Math" w:cstheme="majorBidi"/>
                    <w:sz w:val="18"/>
                    <w:szCs w:val="18"/>
                    <w:lang w:val="en-CA"/>
                  </w:rPr>
                  <m:t>=</m:t>
                </m:r>
                <m:rad>
                  <m:radPr>
                    <m:degHide m:val="1"/>
                    <m:ctrlPr>
                      <w:rPr>
                        <w:rFonts w:ascii="Cambria Math" w:eastAsia="Segoe UI" w:hAnsi="Cambria Math" w:cstheme="majorBidi"/>
                        <w:i/>
                        <w:sz w:val="18"/>
                        <w:szCs w:val="18"/>
                        <w:lang w:val="en-CA"/>
                      </w:rPr>
                    </m:ctrlPr>
                  </m:radPr>
                  <m:deg/>
                  <m:e>
                    <m:f>
                      <m:fPr>
                        <m:ctrlPr>
                          <w:rPr>
                            <w:rFonts w:ascii="Cambria Math" w:eastAsia="Segoe UI" w:hAnsi="Cambria Math" w:cstheme="majorBidi"/>
                            <w:i/>
                            <w:sz w:val="18"/>
                            <w:szCs w:val="18"/>
                            <w:lang w:val="en-CA"/>
                          </w:rPr>
                        </m:ctrlPr>
                      </m:fPr>
                      <m:num>
                        <m:r>
                          <w:rPr>
                            <w:rFonts w:ascii="Cambria Math" w:eastAsia="Segoe UI" w:hAnsi="Cambria Math" w:cstheme="majorBidi"/>
                            <w:sz w:val="18"/>
                            <w:szCs w:val="18"/>
                            <w:lang w:val="en-CA"/>
                          </w:rPr>
                          <m:t>N</m:t>
                        </m:r>
                        <m:sSup>
                          <m:sSupPr>
                            <m:ctrlPr>
                              <w:rPr>
                                <w:rFonts w:ascii="Cambria Math" w:eastAsia="Segoe UI" w:hAnsi="Cambria Math" w:cstheme="majorBidi"/>
                                <w:i/>
                                <w:sz w:val="18"/>
                                <w:szCs w:val="18"/>
                                <w:lang w:val="en-CA"/>
                              </w:rPr>
                            </m:ctrlPr>
                          </m:sSupPr>
                          <m:e>
                            <m:r>
                              <w:rPr>
                                <w:rFonts w:ascii="Cambria Math" w:eastAsia="Segoe UI" w:hAnsi="Cambria Math" w:cstheme="majorBidi"/>
                                <w:sz w:val="18"/>
                                <w:szCs w:val="18"/>
                                <w:lang w:val="en-CA"/>
                              </w:rPr>
                              <m:t>e</m:t>
                            </m:r>
                          </m:e>
                          <m:sup>
                            <m:r>
                              <w:rPr>
                                <w:rFonts w:ascii="Cambria Math" w:eastAsia="Segoe UI" w:hAnsi="Cambria Math" w:cstheme="majorBidi"/>
                                <w:sz w:val="18"/>
                                <w:szCs w:val="18"/>
                                <w:lang w:val="en-CA"/>
                              </w:rPr>
                              <m:t>2</m:t>
                            </m:r>
                          </m:sup>
                        </m:sSup>
                      </m:num>
                      <m:den>
                        <m:sSub>
                          <m:sSubPr>
                            <m:ctrlPr>
                              <w:rPr>
                                <w:rFonts w:ascii="Cambria Math" w:eastAsia="Segoe UI" w:hAnsi="Cambria Math" w:cstheme="majorBidi"/>
                                <w:i/>
                                <w:sz w:val="18"/>
                                <w:szCs w:val="18"/>
                                <w:lang w:val="en-CA"/>
                              </w:rPr>
                            </m:ctrlPr>
                          </m:sSubPr>
                          <m:e>
                            <m:r>
                              <w:rPr>
                                <w:rFonts w:ascii="Cambria Math" w:eastAsia="Segoe UI" w:hAnsi="Cambria Math" w:cstheme="majorBidi"/>
                                <w:sz w:val="18"/>
                                <w:szCs w:val="18"/>
                                <w:lang w:val="en-CA"/>
                              </w:rPr>
                              <m:t>ε</m:t>
                            </m:r>
                          </m:e>
                          <m:sub>
                            <m:r>
                              <w:rPr>
                                <w:rFonts w:ascii="Cambria Math" w:eastAsia="Segoe UI" w:hAnsi="Cambria Math" w:cstheme="majorBidi"/>
                                <w:sz w:val="18"/>
                                <w:szCs w:val="18"/>
                                <w:lang w:val="en-CA"/>
                              </w:rPr>
                              <m:t>0</m:t>
                            </m:r>
                          </m:sub>
                        </m:sSub>
                        <m:sSup>
                          <m:sSupPr>
                            <m:ctrlPr>
                              <w:rPr>
                                <w:rFonts w:ascii="Cambria Math" w:eastAsia="Segoe UI" w:hAnsi="Cambria Math" w:cstheme="majorBidi"/>
                                <w:i/>
                                <w:sz w:val="18"/>
                                <w:szCs w:val="18"/>
                                <w:lang w:val="en-CA"/>
                              </w:rPr>
                            </m:ctrlPr>
                          </m:sSupPr>
                          <m:e>
                            <m:r>
                              <w:rPr>
                                <w:rFonts w:ascii="Cambria Math" w:eastAsia="Segoe UI" w:hAnsi="Cambria Math" w:cstheme="majorBidi"/>
                                <w:sz w:val="18"/>
                                <w:szCs w:val="18"/>
                                <w:lang w:val="en-CA"/>
                              </w:rPr>
                              <m:t>m</m:t>
                            </m:r>
                          </m:e>
                          <m:sup>
                            <m:r>
                              <w:rPr>
                                <w:rFonts w:ascii="Cambria Math" w:eastAsia="Segoe UI" w:hAnsi="Cambria Math" w:cstheme="majorBidi"/>
                                <w:sz w:val="18"/>
                                <w:szCs w:val="18"/>
                                <w:lang w:val="en-CA"/>
                              </w:rPr>
                              <m:t>*</m:t>
                            </m:r>
                          </m:sup>
                        </m:sSup>
                      </m:den>
                    </m:f>
                  </m:e>
                </m:rad>
              </m:oMath>
            </m:oMathPara>
          </w:p>
        </w:tc>
        <w:tc>
          <w:tcPr>
            <w:tcW w:w="4675" w:type="dxa"/>
            <w:shd w:val="clear" w:color="auto" w:fill="auto"/>
            <w:vAlign w:val="center"/>
          </w:tcPr>
          <w:p w14:paraId="4C262084" w14:textId="77777777" w:rsidR="00B36F83" w:rsidRPr="001D2EDB" w:rsidRDefault="00B36F83" w:rsidP="003849A4">
            <w:pPr>
              <w:widowControl w:val="0"/>
              <w:shd w:val="clear" w:color="auto" w:fill="FFFFFF"/>
              <w:bidi/>
              <w:spacing w:before="120" w:line="276" w:lineRule="auto"/>
              <w:ind w:firstLine="360"/>
              <w:rPr>
                <w:rFonts w:asciiTheme="majorBidi" w:eastAsia="Segoe UI" w:hAnsiTheme="majorBidi" w:cstheme="majorBidi"/>
                <w:sz w:val="18"/>
                <w:szCs w:val="18"/>
                <w:lang w:val="en-CA"/>
              </w:rPr>
            </w:pPr>
            <w:r w:rsidRPr="001D2EDB">
              <w:rPr>
                <w:rFonts w:asciiTheme="majorBidi" w:eastAsia="Segoe UI" w:hAnsiTheme="majorBidi" w:cstheme="majorBidi"/>
                <w:sz w:val="18"/>
                <w:szCs w:val="18"/>
                <w:lang w:val="en-CA"/>
              </w:rPr>
              <w:t>(1)</w:t>
            </w:r>
          </w:p>
        </w:tc>
      </w:tr>
    </w:tbl>
    <w:p w14:paraId="1CD421EC" w14:textId="77777777" w:rsidR="00144B74" w:rsidRPr="001D2EDB" w:rsidRDefault="00144B74" w:rsidP="003849A4">
      <w:pPr>
        <w:spacing w:before="240" w:line="276" w:lineRule="auto"/>
        <w:jc w:val="both"/>
        <w:rPr>
          <w:rFonts w:asciiTheme="majorBidi" w:hAnsiTheme="majorBidi" w:cstheme="majorBidi"/>
          <w:sz w:val="20"/>
          <w:szCs w:val="20"/>
        </w:rPr>
      </w:pPr>
      <w:r w:rsidRPr="001D2EDB">
        <w:rPr>
          <w:rFonts w:asciiTheme="majorBidi" w:hAnsiTheme="majorBidi" w:cstheme="majorBidi"/>
          <w:sz w:val="20"/>
          <w:szCs w:val="20"/>
        </w:rPr>
        <w:t xml:space="preserve"> increase in the control weight compared to the rest groups, but the treatment with the 2</w:t>
      </w:r>
      <w:r w:rsidRPr="001D2EDB">
        <w:rPr>
          <w:rFonts w:asciiTheme="majorBidi" w:hAnsiTheme="majorBidi" w:cstheme="majorBidi"/>
          <w:sz w:val="20"/>
          <w:szCs w:val="20"/>
          <w:vertAlign w:val="superscript"/>
        </w:rPr>
        <w:t>nd</w:t>
      </w:r>
      <w:r w:rsidRPr="001D2EDB">
        <w:rPr>
          <w:rFonts w:asciiTheme="majorBidi" w:hAnsiTheme="majorBidi" w:cstheme="majorBidi"/>
          <w:sz w:val="20"/>
          <w:szCs w:val="20"/>
        </w:rPr>
        <w:t xml:space="preserve"> group and 3</w:t>
      </w:r>
      <w:r w:rsidRPr="001D2EDB">
        <w:rPr>
          <w:rFonts w:asciiTheme="majorBidi" w:hAnsiTheme="majorBidi" w:cstheme="majorBidi"/>
          <w:sz w:val="20"/>
          <w:szCs w:val="20"/>
          <w:vertAlign w:val="superscript"/>
        </w:rPr>
        <w:t>rd</w:t>
      </w:r>
      <w:r w:rsidRPr="001D2EDB">
        <w:rPr>
          <w:rFonts w:asciiTheme="majorBidi" w:hAnsiTheme="majorBidi" w:cstheme="majorBidi"/>
          <w:sz w:val="20"/>
          <w:szCs w:val="20"/>
        </w:rPr>
        <w:t xml:space="preserve"> group seemed to be insignificantly (p &lt;0.05 different the all duration of experiment; while, the fourth group chicks’ weight was significantly increased (p &lt;0.05) in the last two weeks.</w:t>
      </w:r>
    </w:p>
    <w:p w14:paraId="1126169B" w14:textId="77777777" w:rsidR="00144B74" w:rsidRPr="001D2EDB" w:rsidRDefault="00DE260E" w:rsidP="00FA6441">
      <w:pPr>
        <w:shd w:val="clear" w:color="auto" w:fill="FFFFFF"/>
        <w:tabs>
          <w:tab w:val="left" w:pos="3600"/>
          <w:tab w:val="left" w:pos="7655"/>
        </w:tabs>
        <w:spacing w:before="240" w:after="240"/>
        <w:jc w:val="center"/>
        <w:rPr>
          <w:rFonts w:asciiTheme="majorBidi" w:eastAsia="Malgun Gothic Semilight" w:hAnsiTheme="majorBidi" w:cstheme="majorBidi"/>
          <w:b/>
          <w:bCs/>
          <w:color w:val="385623"/>
        </w:rPr>
      </w:pPr>
      <w:r w:rsidRPr="00E10A13">
        <w:rPr>
          <w:rFonts w:asciiTheme="majorBidi" w:eastAsia="Malgun Gothic Semilight" w:hAnsiTheme="majorBidi" w:cstheme="majorBidi"/>
          <w:b/>
          <w:bCs/>
          <w:color w:val="385623" w:themeColor="accent6" w:themeShade="80"/>
          <w:sz w:val="22"/>
          <w:szCs w:val="14"/>
        </w:rPr>
        <w:t>Conclusion</w:t>
      </w:r>
    </w:p>
    <w:p w14:paraId="7D3DF0CD" w14:textId="77777777" w:rsidR="00144B74" w:rsidRPr="001D2EDB" w:rsidRDefault="00144B74" w:rsidP="00144B74">
      <w:pPr>
        <w:spacing w:line="276" w:lineRule="auto"/>
        <w:jc w:val="both"/>
        <w:rPr>
          <w:rFonts w:asciiTheme="majorBidi" w:hAnsiTheme="majorBidi" w:cstheme="majorBidi"/>
          <w:sz w:val="20"/>
          <w:szCs w:val="20"/>
          <w:lang w:bidi="ar-IQ"/>
        </w:rPr>
      </w:pPr>
      <w:r w:rsidRPr="001D2EDB">
        <w:rPr>
          <w:rFonts w:asciiTheme="majorBidi" w:hAnsiTheme="majorBidi" w:cstheme="majorBidi"/>
          <w:sz w:val="20"/>
          <w:szCs w:val="20"/>
        </w:rPr>
        <w:t>Generally</w:t>
      </w:r>
      <w:r w:rsidRPr="001D2EDB">
        <w:rPr>
          <w:rFonts w:asciiTheme="majorBidi" w:hAnsiTheme="majorBidi" w:cstheme="majorBidi"/>
          <w:sz w:val="20"/>
          <w:szCs w:val="20"/>
          <w:lang w:bidi="ar-IQ"/>
        </w:rPr>
        <w:t xml:space="preserve">, administration of </w:t>
      </w:r>
      <w:proofErr w:type="spellStart"/>
      <w:r w:rsidRPr="001D2EDB">
        <w:rPr>
          <w:rFonts w:asciiTheme="majorBidi" w:hAnsiTheme="majorBidi" w:cstheme="majorBidi"/>
          <w:sz w:val="20"/>
          <w:szCs w:val="20"/>
          <w:lang w:bidi="ar-IQ"/>
        </w:rPr>
        <w:t>legalon</w:t>
      </w:r>
      <w:proofErr w:type="spellEnd"/>
      <w:r w:rsidRPr="001D2EDB">
        <w:rPr>
          <w:rFonts w:asciiTheme="majorBidi" w:hAnsiTheme="majorBidi" w:cstheme="majorBidi"/>
          <w:sz w:val="20"/>
          <w:szCs w:val="20"/>
          <w:lang w:bidi="ar-IQ"/>
        </w:rPr>
        <w:t xml:space="preserve"> alone affects growth performance especially in the last two weeks, but </w:t>
      </w:r>
      <w:proofErr w:type="spellStart"/>
      <w:r w:rsidRPr="001D2EDB">
        <w:rPr>
          <w:rFonts w:asciiTheme="majorBidi" w:hAnsiTheme="majorBidi" w:cstheme="majorBidi"/>
          <w:sz w:val="20"/>
          <w:szCs w:val="20"/>
          <w:lang w:bidi="ar-IQ"/>
        </w:rPr>
        <w:t>legalon</w:t>
      </w:r>
      <w:proofErr w:type="spellEnd"/>
      <w:r w:rsidRPr="001D2EDB">
        <w:rPr>
          <w:rFonts w:asciiTheme="majorBidi" w:hAnsiTheme="majorBidi" w:cstheme="majorBidi"/>
          <w:sz w:val="20"/>
          <w:szCs w:val="20"/>
          <w:lang w:bidi="ar-IQ"/>
        </w:rPr>
        <w:t xml:space="preserve"> in combination with H</w:t>
      </w:r>
      <w:r w:rsidRPr="001D2EDB">
        <w:rPr>
          <w:rFonts w:asciiTheme="majorBidi" w:hAnsiTheme="majorBidi" w:cstheme="majorBidi"/>
          <w:sz w:val="20"/>
          <w:szCs w:val="20"/>
          <w:vertAlign w:val="subscript"/>
          <w:lang w:bidi="ar-IQ"/>
        </w:rPr>
        <w:t>2</w:t>
      </w:r>
      <w:r w:rsidRPr="001D2EDB">
        <w:rPr>
          <w:rFonts w:asciiTheme="majorBidi" w:hAnsiTheme="majorBidi" w:cstheme="majorBidi"/>
          <w:sz w:val="20"/>
          <w:szCs w:val="20"/>
          <w:lang w:bidi="ar-IQ"/>
        </w:rPr>
        <w:t>O</w:t>
      </w:r>
      <w:r w:rsidRPr="001D2EDB">
        <w:rPr>
          <w:rFonts w:asciiTheme="majorBidi" w:hAnsiTheme="majorBidi" w:cstheme="majorBidi"/>
          <w:sz w:val="20"/>
          <w:szCs w:val="20"/>
          <w:vertAlign w:val="subscript"/>
          <w:lang w:bidi="ar-IQ"/>
        </w:rPr>
        <w:t>2</w:t>
      </w:r>
      <w:r w:rsidRPr="001D2EDB">
        <w:rPr>
          <w:rFonts w:asciiTheme="majorBidi" w:hAnsiTheme="majorBidi" w:cstheme="majorBidi"/>
          <w:sz w:val="20"/>
          <w:szCs w:val="20"/>
          <w:lang w:bidi="ar-IQ"/>
        </w:rPr>
        <w:t xml:space="preserve"> did not. Blood serum concentration has showed a reduction in birds treated with </w:t>
      </w:r>
      <w:proofErr w:type="spellStart"/>
      <w:r w:rsidRPr="001D2EDB">
        <w:rPr>
          <w:rFonts w:asciiTheme="majorBidi" w:hAnsiTheme="majorBidi" w:cstheme="majorBidi"/>
          <w:sz w:val="20"/>
          <w:szCs w:val="20"/>
          <w:lang w:bidi="ar-IQ"/>
        </w:rPr>
        <w:t>legalon</w:t>
      </w:r>
      <w:proofErr w:type="spellEnd"/>
      <w:r w:rsidRPr="001D2EDB">
        <w:rPr>
          <w:rFonts w:asciiTheme="majorBidi" w:hAnsiTheme="majorBidi" w:cstheme="majorBidi"/>
          <w:sz w:val="20"/>
          <w:szCs w:val="20"/>
          <w:lang w:bidi="ar-IQ"/>
        </w:rPr>
        <w:t xml:space="preserve"> urea, creatinine, triglycerides, total cholesterol, LDL-C, VLDL-C, risk index and greater concentration of HDL-C. H</w:t>
      </w:r>
      <w:r w:rsidRPr="001D2EDB">
        <w:rPr>
          <w:rFonts w:asciiTheme="majorBidi" w:hAnsiTheme="majorBidi" w:cstheme="majorBidi"/>
          <w:sz w:val="20"/>
          <w:szCs w:val="20"/>
          <w:vertAlign w:val="subscript"/>
          <w:lang w:bidi="ar-IQ"/>
        </w:rPr>
        <w:t>2</w:t>
      </w:r>
      <w:r w:rsidRPr="001D2EDB">
        <w:rPr>
          <w:rFonts w:asciiTheme="majorBidi" w:hAnsiTheme="majorBidi" w:cstheme="majorBidi"/>
          <w:sz w:val="20"/>
          <w:szCs w:val="20"/>
          <w:lang w:bidi="ar-IQ"/>
        </w:rPr>
        <w:t>O</w:t>
      </w:r>
      <w:r w:rsidRPr="001D2EDB">
        <w:rPr>
          <w:rFonts w:asciiTheme="majorBidi" w:hAnsiTheme="majorBidi" w:cstheme="majorBidi"/>
          <w:sz w:val="20"/>
          <w:szCs w:val="20"/>
          <w:vertAlign w:val="subscript"/>
          <w:lang w:bidi="ar-IQ"/>
        </w:rPr>
        <w:t>2</w:t>
      </w:r>
      <w:r w:rsidRPr="001D2EDB">
        <w:rPr>
          <w:rFonts w:asciiTheme="majorBidi" w:hAnsiTheme="majorBidi" w:cstheme="majorBidi"/>
          <w:sz w:val="20"/>
          <w:szCs w:val="20"/>
          <w:lang w:bidi="ar-IQ"/>
        </w:rPr>
        <w:t xml:space="preserve"> increases the kidney functions, and lipids profile except HDL-C.</w:t>
      </w:r>
    </w:p>
    <w:p w14:paraId="4C4BE707" w14:textId="77777777" w:rsidR="003608AB" w:rsidRPr="001D2EDB" w:rsidRDefault="00144B74" w:rsidP="00144B74">
      <w:pPr>
        <w:spacing w:line="276" w:lineRule="auto"/>
        <w:jc w:val="both"/>
        <w:rPr>
          <w:rStyle w:val="fontstyle01"/>
          <w:rFonts w:asciiTheme="majorBidi" w:hAnsiTheme="majorBidi" w:cstheme="majorBidi"/>
        </w:rPr>
      </w:pPr>
      <w:r w:rsidRPr="001D2EDB">
        <w:rPr>
          <w:rFonts w:asciiTheme="majorBidi" w:hAnsiTheme="majorBidi" w:cstheme="majorBidi"/>
          <w:sz w:val="20"/>
          <w:szCs w:val="20"/>
          <w:lang w:bidi="ar-IQ"/>
        </w:rPr>
        <w:t xml:space="preserve">In conclusion, </w:t>
      </w:r>
      <w:r w:rsidRPr="001D2EDB">
        <w:rPr>
          <w:rFonts w:asciiTheme="majorBidi" w:hAnsiTheme="majorBidi" w:cstheme="majorBidi"/>
          <w:sz w:val="20"/>
          <w:szCs w:val="20"/>
        </w:rPr>
        <w:t xml:space="preserve">administration of </w:t>
      </w:r>
      <w:proofErr w:type="spellStart"/>
      <w:r w:rsidRPr="001D2EDB">
        <w:rPr>
          <w:rFonts w:asciiTheme="majorBidi" w:hAnsiTheme="majorBidi" w:cstheme="majorBidi"/>
          <w:sz w:val="20"/>
          <w:szCs w:val="20"/>
        </w:rPr>
        <w:t>legalon</w:t>
      </w:r>
      <w:proofErr w:type="spellEnd"/>
      <w:r w:rsidRPr="001D2EDB">
        <w:rPr>
          <w:rFonts w:asciiTheme="majorBidi" w:hAnsiTheme="majorBidi" w:cstheme="majorBidi"/>
          <w:sz w:val="20"/>
          <w:szCs w:val="20"/>
        </w:rPr>
        <w:t xml:space="preserve"> significantly improved the Hydrogen peroxide induced disturbances and has good effect on lipids profile and kidney functions as well as on body wei</w:t>
      </w:r>
      <w:r w:rsidR="003E6F65" w:rsidRPr="001D2EDB">
        <w:rPr>
          <w:rFonts w:asciiTheme="majorBidi" w:hAnsiTheme="majorBidi" w:cstheme="majorBidi"/>
          <w:sz w:val="20"/>
          <w:szCs w:val="20"/>
        </w:rPr>
        <w:t>ght when given alone in chickens.</w:t>
      </w:r>
    </w:p>
    <w:p w14:paraId="16EAC971" w14:textId="77777777" w:rsidR="00973FDE" w:rsidRPr="00DC2E9C" w:rsidRDefault="00973FDE" w:rsidP="00DE260E">
      <w:pPr>
        <w:spacing w:before="240" w:after="240" w:line="276" w:lineRule="auto"/>
        <w:jc w:val="both"/>
        <w:rPr>
          <w:rFonts w:asciiTheme="majorBidi" w:eastAsia="Malgun Gothic Semilight" w:hAnsiTheme="majorBidi" w:cstheme="majorBidi"/>
          <w:b/>
          <w:bCs/>
          <w:color w:val="538135"/>
          <w:sz w:val="20"/>
          <w:szCs w:val="20"/>
        </w:rPr>
      </w:pPr>
      <w:r w:rsidRPr="00E10A13">
        <w:rPr>
          <w:rFonts w:asciiTheme="majorBidi" w:eastAsia="Malgun Gothic Semilight" w:hAnsiTheme="majorBidi" w:cstheme="majorBidi"/>
          <w:b/>
          <w:bCs/>
          <w:color w:val="385623" w:themeColor="accent6" w:themeShade="80"/>
          <w:sz w:val="20"/>
          <w:szCs w:val="12"/>
        </w:rPr>
        <w:t>Acknowledgments:</w:t>
      </w:r>
      <w:r w:rsidRPr="00E10A13">
        <w:rPr>
          <w:rFonts w:asciiTheme="majorBidi" w:eastAsia="Malgun Gothic Semilight" w:hAnsiTheme="majorBidi" w:cstheme="majorBidi"/>
          <w:b/>
          <w:bCs/>
          <w:color w:val="385623" w:themeColor="accent6" w:themeShade="80"/>
          <w:sz w:val="20"/>
          <w:szCs w:val="20"/>
        </w:rPr>
        <w:t xml:space="preserve"> </w:t>
      </w:r>
      <w:r w:rsidRPr="00DC2E9C">
        <w:rPr>
          <w:rFonts w:asciiTheme="majorBidi" w:eastAsia="Malgun Gothic Semilight" w:hAnsiTheme="majorBidi" w:cstheme="majorBidi"/>
          <w:color w:val="000000"/>
          <w:sz w:val="20"/>
          <w:szCs w:val="20"/>
        </w:rPr>
        <w:t>None</w:t>
      </w:r>
    </w:p>
    <w:p w14:paraId="483EBBFB" w14:textId="77777777" w:rsidR="00973FDE" w:rsidRPr="00DC2E9C" w:rsidRDefault="00973FDE" w:rsidP="00DE260E">
      <w:pPr>
        <w:spacing w:before="240" w:after="240" w:line="276" w:lineRule="auto"/>
        <w:jc w:val="both"/>
        <w:rPr>
          <w:rFonts w:asciiTheme="majorBidi" w:eastAsia="Malgun Gothic Semilight" w:hAnsiTheme="majorBidi" w:cstheme="majorBidi"/>
          <w:b/>
          <w:bCs/>
          <w:color w:val="538135"/>
          <w:sz w:val="20"/>
          <w:szCs w:val="20"/>
        </w:rPr>
      </w:pPr>
      <w:r w:rsidRPr="00E10A13">
        <w:rPr>
          <w:rFonts w:asciiTheme="majorBidi" w:eastAsia="Malgun Gothic Semilight" w:hAnsiTheme="majorBidi" w:cstheme="majorBidi"/>
          <w:b/>
          <w:bCs/>
          <w:color w:val="385623" w:themeColor="accent6" w:themeShade="80"/>
          <w:sz w:val="20"/>
          <w:szCs w:val="12"/>
        </w:rPr>
        <w:t>Conflict of interest:</w:t>
      </w:r>
      <w:r w:rsidRPr="00E10A13">
        <w:rPr>
          <w:rFonts w:asciiTheme="majorBidi" w:eastAsia="Malgun Gothic Semilight" w:hAnsiTheme="majorBidi" w:cstheme="majorBidi"/>
          <w:b/>
          <w:bCs/>
          <w:color w:val="385623" w:themeColor="accent6" w:themeShade="80"/>
          <w:sz w:val="20"/>
          <w:szCs w:val="20"/>
        </w:rPr>
        <w:t xml:space="preserve"> </w:t>
      </w:r>
      <w:r w:rsidRPr="00DC2E9C">
        <w:rPr>
          <w:rFonts w:asciiTheme="majorBidi" w:eastAsia="Malgun Gothic Semilight" w:hAnsiTheme="majorBidi" w:cstheme="majorBidi"/>
          <w:color w:val="000000"/>
          <w:sz w:val="20"/>
          <w:szCs w:val="20"/>
        </w:rPr>
        <w:t>None</w:t>
      </w:r>
    </w:p>
    <w:p w14:paraId="29BE7469" w14:textId="77777777" w:rsidR="00973FDE" w:rsidRPr="00DC2E9C" w:rsidRDefault="00973FDE" w:rsidP="00DE260E">
      <w:pPr>
        <w:spacing w:before="240" w:after="240" w:line="276" w:lineRule="auto"/>
        <w:jc w:val="both"/>
        <w:rPr>
          <w:rFonts w:asciiTheme="majorBidi" w:eastAsia="Malgun Gothic Semilight" w:hAnsiTheme="majorBidi" w:cstheme="majorBidi"/>
          <w:b/>
          <w:bCs/>
          <w:color w:val="538135"/>
          <w:sz w:val="20"/>
          <w:szCs w:val="20"/>
        </w:rPr>
      </w:pPr>
      <w:r w:rsidRPr="00E10A13">
        <w:rPr>
          <w:rFonts w:asciiTheme="majorBidi" w:eastAsia="Malgun Gothic Semilight" w:hAnsiTheme="majorBidi" w:cstheme="majorBidi"/>
          <w:b/>
          <w:bCs/>
          <w:color w:val="385623" w:themeColor="accent6" w:themeShade="80"/>
          <w:sz w:val="20"/>
          <w:szCs w:val="12"/>
        </w:rPr>
        <w:t>Financial support:</w:t>
      </w:r>
      <w:r w:rsidRPr="00E10A13">
        <w:rPr>
          <w:rFonts w:asciiTheme="majorBidi" w:eastAsia="Malgun Gothic Semilight" w:hAnsiTheme="majorBidi" w:cstheme="majorBidi"/>
          <w:b/>
          <w:bCs/>
          <w:color w:val="385623" w:themeColor="accent6" w:themeShade="80"/>
          <w:sz w:val="20"/>
          <w:szCs w:val="20"/>
        </w:rPr>
        <w:t xml:space="preserve"> </w:t>
      </w:r>
      <w:r w:rsidRPr="00DC2E9C">
        <w:rPr>
          <w:rFonts w:asciiTheme="majorBidi" w:eastAsia="Malgun Gothic Semilight" w:hAnsiTheme="majorBidi" w:cstheme="majorBidi"/>
          <w:color w:val="000000"/>
          <w:sz w:val="20"/>
          <w:szCs w:val="20"/>
        </w:rPr>
        <w:t>None</w:t>
      </w:r>
    </w:p>
    <w:p w14:paraId="0A84AD06" w14:textId="77777777" w:rsidR="00DE260E" w:rsidRPr="001D2EDB" w:rsidRDefault="00DE260E" w:rsidP="00626923">
      <w:pPr>
        <w:spacing w:before="240" w:line="276" w:lineRule="auto"/>
        <w:jc w:val="both"/>
        <w:rPr>
          <w:rFonts w:asciiTheme="majorBidi" w:eastAsia="Malgun Gothic Semilight" w:hAnsiTheme="majorBidi" w:cstheme="majorBidi"/>
          <w:b/>
          <w:bCs/>
          <w:color w:val="538135"/>
          <w:sz w:val="18"/>
          <w:szCs w:val="18"/>
        </w:rPr>
      </w:pPr>
      <w:r w:rsidRPr="00E10A13">
        <w:rPr>
          <w:rFonts w:asciiTheme="majorBidi" w:eastAsia="Malgun Gothic Semilight" w:hAnsiTheme="majorBidi" w:cstheme="majorBidi"/>
          <w:b/>
          <w:bCs/>
          <w:color w:val="385623" w:themeColor="accent6" w:themeShade="80"/>
          <w:sz w:val="20"/>
          <w:szCs w:val="12"/>
        </w:rPr>
        <w:t>Ethics statement</w:t>
      </w:r>
      <w:r w:rsidR="00973FDE" w:rsidRPr="00E10A13">
        <w:rPr>
          <w:rFonts w:asciiTheme="majorBidi" w:eastAsia="Malgun Gothic Semilight" w:hAnsiTheme="majorBidi" w:cstheme="majorBidi"/>
          <w:b/>
          <w:bCs/>
          <w:color w:val="385623" w:themeColor="accent6" w:themeShade="80"/>
          <w:sz w:val="20"/>
          <w:szCs w:val="12"/>
        </w:rPr>
        <w:t xml:space="preserve">: </w:t>
      </w:r>
      <w:r w:rsidR="00973FDE" w:rsidRPr="00DC2E9C">
        <w:rPr>
          <w:rFonts w:asciiTheme="majorBidi" w:eastAsia="Malgun Gothic Semilight" w:hAnsiTheme="majorBidi" w:cstheme="majorBidi"/>
          <w:color w:val="000000"/>
          <w:sz w:val="20"/>
          <w:szCs w:val="20"/>
        </w:rPr>
        <w:t>None</w:t>
      </w:r>
    </w:p>
    <w:p w14:paraId="1EEE8098" w14:textId="77777777" w:rsidR="007A29FD" w:rsidRPr="00E10A13" w:rsidRDefault="007A29FD" w:rsidP="006C4E00">
      <w:pPr>
        <w:shd w:val="clear" w:color="auto" w:fill="FFFFFF"/>
        <w:tabs>
          <w:tab w:val="left" w:pos="3600"/>
          <w:tab w:val="left" w:pos="7655"/>
        </w:tabs>
        <w:spacing w:before="240" w:after="240"/>
        <w:jc w:val="both"/>
        <w:rPr>
          <w:rFonts w:asciiTheme="majorBidi" w:eastAsia="Malgun Gothic Semilight" w:hAnsiTheme="majorBidi" w:cstheme="majorBidi"/>
          <w:b/>
          <w:bCs/>
          <w:color w:val="385623" w:themeColor="accent6" w:themeShade="80"/>
          <w:sz w:val="22"/>
          <w:szCs w:val="22"/>
        </w:rPr>
      </w:pPr>
      <w:r w:rsidRPr="00E10A13">
        <w:rPr>
          <w:rFonts w:asciiTheme="majorBidi" w:eastAsia="Malgun Gothic Semilight" w:hAnsiTheme="majorBidi" w:cstheme="majorBidi"/>
          <w:b/>
          <w:bCs/>
          <w:color w:val="385623" w:themeColor="accent6" w:themeShade="80"/>
          <w:sz w:val="22"/>
          <w:szCs w:val="14"/>
        </w:rPr>
        <w:t>References</w:t>
      </w:r>
    </w:p>
    <w:p w14:paraId="3EC810A6" w14:textId="77777777" w:rsidR="00DE260E" w:rsidRPr="001D2EDB" w:rsidRDefault="00DE260E" w:rsidP="00A66947">
      <w:pPr>
        <w:pStyle w:val="NoSpacing"/>
        <w:numPr>
          <w:ilvl w:val="0"/>
          <w:numId w:val="38"/>
        </w:numPr>
        <w:spacing w:line="276" w:lineRule="auto"/>
        <w:ind w:left="360"/>
        <w:jc w:val="both"/>
        <w:rPr>
          <w:rFonts w:asciiTheme="majorBidi" w:hAnsiTheme="majorBidi" w:cstheme="majorBidi"/>
          <w:color w:val="000000" w:themeColor="text1"/>
          <w:sz w:val="20"/>
          <w:szCs w:val="20"/>
          <w:lang w:val="en-MY"/>
        </w:rPr>
      </w:pPr>
      <w:commentRangeStart w:id="8"/>
      <w:proofErr w:type="spellStart"/>
      <w:r w:rsidRPr="001D2EDB">
        <w:rPr>
          <w:rFonts w:asciiTheme="majorBidi" w:hAnsiTheme="majorBidi" w:cstheme="majorBidi"/>
          <w:color w:val="000000" w:themeColor="text1"/>
          <w:sz w:val="20"/>
          <w:szCs w:val="20"/>
        </w:rPr>
        <w:t>Petitti</w:t>
      </w:r>
      <w:proofErr w:type="spellEnd"/>
      <w:r w:rsidRPr="001D2EDB">
        <w:rPr>
          <w:rFonts w:asciiTheme="majorBidi" w:hAnsiTheme="majorBidi" w:cstheme="majorBidi"/>
          <w:color w:val="000000" w:themeColor="text1"/>
          <w:sz w:val="20"/>
          <w:szCs w:val="20"/>
        </w:rPr>
        <w:t xml:space="preserve"> DB, Crooks VC, </w:t>
      </w:r>
      <w:proofErr w:type="spellStart"/>
      <w:r w:rsidRPr="001D2EDB">
        <w:rPr>
          <w:rFonts w:asciiTheme="majorBidi" w:hAnsiTheme="majorBidi" w:cstheme="majorBidi"/>
          <w:color w:val="000000" w:themeColor="text1"/>
          <w:sz w:val="20"/>
          <w:szCs w:val="20"/>
        </w:rPr>
        <w:t>Buckwalter</w:t>
      </w:r>
      <w:proofErr w:type="spellEnd"/>
      <w:r w:rsidRPr="001D2EDB">
        <w:rPr>
          <w:rFonts w:asciiTheme="majorBidi" w:hAnsiTheme="majorBidi" w:cstheme="majorBidi"/>
          <w:color w:val="000000" w:themeColor="text1"/>
          <w:sz w:val="20"/>
          <w:szCs w:val="20"/>
        </w:rPr>
        <w:t xml:space="preserve"> JG, Chiu V. Blood pressure levels before dementia. Arch Neurol. 2005 Jan;62(1):112-6.</w:t>
      </w:r>
      <w:commentRangeEnd w:id="8"/>
      <w:r w:rsidRPr="001D2EDB">
        <w:rPr>
          <w:rFonts w:asciiTheme="majorBidi" w:hAnsiTheme="majorBidi" w:cstheme="majorBidi"/>
          <w:color w:val="000000" w:themeColor="text1"/>
          <w:sz w:val="20"/>
          <w:szCs w:val="20"/>
        </w:rPr>
        <w:commentReference w:id="8"/>
      </w:r>
    </w:p>
    <w:p w14:paraId="1C338A72" w14:textId="77777777" w:rsidR="00DE260E" w:rsidRPr="001D2EDB" w:rsidRDefault="00DE260E" w:rsidP="00A66947">
      <w:pPr>
        <w:pStyle w:val="NoSpacing"/>
        <w:numPr>
          <w:ilvl w:val="0"/>
          <w:numId w:val="38"/>
        </w:numPr>
        <w:spacing w:line="276" w:lineRule="auto"/>
        <w:ind w:left="360"/>
        <w:jc w:val="both"/>
        <w:rPr>
          <w:rFonts w:asciiTheme="majorBidi" w:hAnsiTheme="majorBidi" w:cstheme="majorBidi"/>
          <w:color w:val="000000" w:themeColor="text1"/>
          <w:sz w:val="20"/>
          <w:szCs w:val="20"/>
          <w:lang w:val="en-MY"/>
        </w:rPr>
      </w:pPr>
      <w:commentRangeStart w:id="9"/>
      <w:proofErr w:type="spellStart"/>
      <w:r w:rsidRPr="001D2EDB">
        <w:rPr>
          <w:rFonts w:asciiTheme="majorBidi" w:hAnsiTheme="majorBidi" w:cstheme="majorBidi"/>
          <w:color w:val="000000" w:themeColor="text1"/>
          <w:sz w:val="20"/>
          <w:szCs w:val="20"/>
        </w:rPr>
        <w:t>Hallal</w:t>
      </w:r>
      <w:proofErr w:type="spellEnd"/>
      <w:r w:rsidRPr="001D2EDB">
        <w:rPr>
          <w:rFonts w:asciiTheme="majorBidi" w:hAnsiTheme="majorBidi" w:cstheme="majorBidi"/>
          <w:color w:val="000000" w:themeColor="text1"/>
          <w:sz w:val="20"/>
          <w:szCs w:val="20"/>
        </w:rPr>
        <w:t xml:space="preserve"> AH, </w:t>
      </w:r>
      <w:proofErr w:type="spellStart"/>
      <w:r w:rsidRPr="001D2EDB">
        <w:rPr>
          <w:rFonts w:asciiTheme="majorBidi" w:hAnsiTheme="majorBidi" w:cstheme="majorBidi"/>
          <w:color w:val="000000" w:themeColor="text1"/>
          <w:sz w:val="20"/>
          <w:szCs w:val="20"/>
        </w:rPr>
        <w:t>Amortegui</w:t>
      </w:r>
      <w:proofErr w:type="spellEnd"/>
      <w:r w:rsidRPr="001D2EDB">
        <w:rPr>
          <w:rFonts w:asciiTheme="majorBidi" w:hAnsiTheme="majorBidi" w:cstheme="majorBidi"/>
          <w:color w:val="000000" w:themeColor="text1"/>
          <w:sz w:val="20"/>
          <w:szCs w:val="20"/>
        </w:rPr>
        <w:t xml:space="preserve"> JD, </w:t>
      </w:r>
      <w:proofErr w:type="spellStart"/>
      <w:r w:rsidRPr="001D2EDB">
        <w:rPr>
          <w:rFonts w:asciiTheme="majorBidi" w:hAnsiTheme="majorBidi" w:cstheme="majorBidi"/>
          <w:color w:val="000000" w:themeColor="text1"/>
          <w:sz w:val="20"/>
          <w:szCs w:val="20"/>
        </w:rPr>
        <w:t>Jeroukhimov</w:t>
      </w:r>
      <w:proofErr w:type="spellEnd"/>
      <w:r w:rsidRPr="001D2EDB">
        <w:rPr>
          <w:rFonts w:asciiTheme="majorBidi" w:hAnsiTheme="majorBidi" w:cstheme="majorBidi"/>
          <w:color w:val="000000" w:themeColor="text1"/>
          <w:sz w:val="20"/>
          <w:szCs w:val="20"/>
        </w:rPr>
        <w:t xml:space="preserve"> IM, Casillas J, Schulman CI, Manning RJ, et al. Magnetic resonance </w:t>
      </w:r>
      <w:proofErr w:type="spellStart"/>
      <w:r w:rsidRPr="001D2EDB">
        <w:rPr>
          <w:rFonts w:asciiTheme="majorBidi" w:hAnsiTheme="majorBidi" w:cstheme="majorBidi"/>
          <w:color w:val="000000" w:themeColor="text1"/>
          <w:sz w:val="20"/>
          <w:szCs w:val="20"/>
        </w:rPr>
        <w:t>cholangiopancreatography</w:t>
      </w:r>
      <w:proofErr w:type="spellEnd"/>
      <w:r w:rsidRPr="001D2EDB">
        <w:rPr>
          <w:rFonts w:asciiTheme="majorBidi" w:hAnsiTheme="majorBidi" w:cstheme="majorBidi"/>
          <w:color w:val="000000" w:themeColor="text1"/>
          <w:sz w:val="20"/>
          <w:szCs w:val="20"/>
        </w:rPr>
        <w:t xml:space="preserve"> accurately detects common bile duct stones in resolving </w:t>
      </w:r>
      <w:r w:rsidRPr="001D2EDB">
        <w:rPr>
          <w:rFonts w:asciiTheme="majorBidi" w:hAnsiTheme="majorBidi" w:cstheme="majorBidi"/>
          <w:color w:val="000000" w:themeColor="text1"/>
          <w:sz w:val="20"/>
          <w:szCs w:val="20"/>
        </w:rPr>
        <w:lastRenderedPageBreak/>
        <w:t xml:space="preserve">gallstone pancreatitis. J Am </w:t>
      </w:r>
      <w:proofErr w:type="spellStart"/>
      <w:r w:rsidRPr="001D2EDB">
        <w:rPr>
          <w:rFonts w:asciiTheme="majorBidi" w:hAnsiTheme="majorBidi" w:cstheme="majorBidi"/>
          <w:color w:val="000000" w:themeColor="text1"/>
          <w:sz w:val="20"/>
          <w:szCs w:val="20"/>
        </w:rPr>
        <w:t>Coll</w:t>
      </w:r>
      <w:proofErr w:type="spellEnd"/>
      <w:r w:rsidRPr="001D2EDB">
        <w:rPr>
          <w:rFonts w:asciiTheme="majorBidi" w:hAnsiTheme="majorBidi" w:cstheme="majorBidi"/>
          <w:color w:val="000000" w:themeColor="text1"/>
          <w:sz w:val="20"/>
          <w:szCs w:val="20"/>
        </w:rPr>
        <w:t xml:space="preserve"> Surg. 2005 Jun;200(6):869-75.</w:t>
      </w:r>
      <w:commentRangeEnd w:id="9"/>
      <w:r w:rsidRPr="001D2EDB">
        <w:rPr>
          <w:rFonts w:asciiTheme="majorBidi" w:hAnsiTheme="majorBidi" w:cstheme="majorBidi"/>
          <w:color w:val="000000" w:themeColor="text1"/>
          <w:sz w:val="20"/>
          <w:szCs w:val="20"/>
        </w:rPr>
        <w:commentReference w:id="9"/>
      </w:r>
    </w:p>
    <w:p w14:paraId="0052FE9A" w14:textId="77777777" w:rsidR="00DE260E" w:rsidRPr="001D2EDB" w:rsidRDefault="00DE260E" w:rsidP="00A66947">
      <w:pPr>
        <w:pStyle w:val="NoSpacing"/>
        <w:numPr>
          <w:ilvl w:val="0"/>
          <w:numId w:val="38"/>
        </w:numPr>
        <w:spacing w:line="276" w:lineRule="auto"/>
        <w:ind w:left="360"/>
        <w:jc w:val="both"/>
        <w:rPr>
          <w:rFonts w:asciiTheme="majorBidi" w:hAnsiTheme="majorBidi" w:cstheme="majorBidi"/>
          <w:color w:val="000000" w:themeColor="text1"/>
          <w:sz w:val="20"/>
          <w:szCs w:val="20"/>
          <w:lang w:val="en-MY"/>
        </w:rPr>
      </w:pPr>
      <w:commentRangeStart w:id="10"/>
      <w:r w:rsidRPr="001D2EDB">
        <w:rPr>
          <w:rFonts w:asciiTheme="majorBidi" w:hAnsiTheme="majorBidi" w:cstheme="majorBidi"/>
          <w:color w:val="000000" w:themeColor="text1"/>
          <w:sz w:val="20"/>
          <w:szCs w:val="20"/>
        </w:rPr>
        <w:t xml:space="preserve">Stockhausen L, </w:t>
      </w:r>
      <w:proofErr w:type="spellStart"/>
      <w:r w:rsidRPr="001D2EDB">
        <w:rPr>
          <w:rFonts w:asciiTheme="majorBidi" w:hAnsiTheme="majorBidi" w:cstheme="majorBidi"/>
          <w:color w:val="000000" w:themeColor="text1"/>
          <w:sz w:val="20"/>
          <w:szCs w:val="20"/>
        </w:rPr>
        <w:t>Turale</w:t>
      </w:r>
      <w:proofErr w:type="spellEnd"/>
      <w:r w:rsidRPr="001D2EDB">
        <w:rPr>
          <w:rFonts w:asciiTheme="majorBidi" w:hAnsiTheme="majorBidi" w:cstheme="majorBidi"/>
          <w:color w:val="000000" w:themeColor="text1"/>
          <w:sz w:val="20"/>
          <w:szCs w:val="20"/>
        </w:rPr>
        <w:t xml:space="preserve"> S. An explorative study of Australian nursing scholars and contemporary scholarship. J </w:t>
      </w:r>
      <w:proofErr w:type="spellStart"/>
      <w:r w:rsidRPr="001D2EDB">
        <w:rPr>
          <w:rFonts w:asciiTheme="majorBidi" w:hAnsiTheme="majorBidi" w:cstheme="majorBidi"/>
          <w:color w:val="000000" w:themeColor="text1"/>
          <w:sz w:val="20"/>
          <w:szCs w:val="20"/>
        </w:rPr>
        <w:t>Nurs</w:t>
      </w:r>
      <w:proofErr w:type="spellEnd"/>
      <w:r w:rsidRPr="001D2EDB">
        <w:rPr>
          <w:rFonts w:asciiTheme="majorBidi" w:hAnsiTheme="majorBidi" w:cstheme="majorBidi"/>
          <w:color w:val="000000" w:themeColor="text1"/>
          <w:sz w:val="20"/>
          <w:szCs w:val="20"/>
        </w:rPr>
        <w:t xml:space="preserve"> </w:t>
      </w:r>
      <w:proofErr w:type="spellStart"/>
      <w:r w:rsidRPr="001D2EDB">
        <w:rPr>
          <w:rFonts w:asciiTheme="majorBidi" w:hAnsiTheme="majorBidi" w:cstheme="majorBidi"/>
          <w:color w:val="000000" w:themeColor="text1"/>
          <w:sz w:val="20"/>
          <w:szCs w:val="20"/>
        </w:rPr>
        <w:t>Scholarsh</w:t>
      </w:r>
      <w:proofErr w:type="spellEnd"/>
      <w:r w:rsidRPr="001D2EDB">
        <w:rPr>
          <w:rFonts w:asciiTheme="majorBidi" w:hAnsiTheme="majorBidi" w:cstheme="majorBidi"/>
          <w:color w:val="000000" w:themeColor="text1"/>
          <w:sz w:val="20"/>
          <w:szCs w:val="20"/>
        </w:rPr>
        <w:t xml:space="preserve"> [Internet]. 2011 Mar [cited 2013 Feb 19];43(1):89-96. Available from: http://search.proquest.com/docview/ 858241255</w:t>
      </w:r>
      <w:commentRangeEnd w:id="10"/>
      <w:r w:rsidRPr="001D2EDB">
        <w:rPr>
          <w:rFonts w:asciiTheme="majorBidi" w:hAnsiTheme="majorBidi" w:cstheme="majorBidi"/>
          <w:color w:val="000000" w:themeColor="text1"/>
          <w:sz w:val="20"/>
          <w:szCs w:val="20"/>
        </w:rPr>
        <w:commentReference w:id="10"/>
      </w:r>
    </w:p>
    <w:p w14:paraId="0AFDFC7E" w14:textId="77777777" w:rsidR="00DE260E" w:rsidRPr="001D2EDB" w:rsidRDefault="00DE260E" w:rsidP="00A66947">
      <w:pPr>
        <w:pStyle w:val="NoSpacing"/>
        <w:numPr>
          <w:ilvl w:val="0"/>
          <w:numId w:val="38"/>
        </w:numPr>
        <w:spacing w:line="276" w:lineRule="auto"/>
        <w:ind w:left="360"/>
        <w:jc w:val="both"/>
        <w:rPr>
          <w:rFonts w:asciiTheme="majorBidi" w:hAnsiTheme="majorBidi" w:cstheme="majorBidi"/>
          <w:color w:val="000000" w:themeColor="text1"/>
          <w:sz w:val="20"/>
          <w:szCs w:val="20"/>
          <w:lang w:val="en-MY"/>
        </w:rPr>
      </w:pPr>
      <w:commentRangeStart w:id="11"/>
      <w:proofErr w:type="spellStart"/>
      <w:r w:rsidRPr="001D2EDB">
        <w:rPr>
          <w:rFonts w:asciiTheme="majorBidi" w:hAnsiTheme="majorBidi" w:cstheme="majorBidi"/>
          <w:color w:val="000000" w:themeColor="text1"/>
          <w:sz w:val="20"/>
          <w:szCs w:val="20"/>
        </w:rPr>
        <w:t>Kanneganti</w:t>
      </w:r>
      <w:proofErr w:type="spellEnd"/>
      <w:r w:rsidRPr="001D2EDB">
        <w:rPr>
          <w:rFonts w:asciiTheme="majorBidi" w:hAnsiTheme="majorBidi" w:cstheme="majorBidi"/>
          <w:color w:val="000000" w:themeColor="text1"/>
          <w:sz w:val="20"/>
          <w:szCs w:val="20"/>
        </w:rPr>
        <w:t xml:space="preserve"> P, Harris JD, </w:t>
      </w:r>
      <w:proofErr w:type="spellStart"/>
      <w:r w:rsidRPr="001D2EDB">
        <w:rPr>
          <w:rFonts w:asciiTheme="majorBidi" w:hAnsiTheme="majorBidi" w:cstheme="majorBidi"/>
          <w:color w:val="000000" w:themeColor="text1"/>
          <w:sz w:val="20"/>
          <w:szCs w:val="20"/>
        </w:rPr>
        <w:t>Brophy</w:t>
      </w:r>
      <w:proofErr w:type="spellEnd"/>
      <w:r w:rsidRPr="001D2EDB">
        <w:rPr>
          <w:rFonts w:asciiTheme="majorBidi" w:hAnsiTheme="majorBidi" w:cstheme="majorBidi"/>
          <w:color w:val="000000" w:themeColor="text1"/>
          <w:sz w:val="20"/>
          <w:szCs w:val="20"/>
        </w:rPr>
        <w:t xml:space="preserve"> RH, Carey JL, </w:t>
      </w:r>
      <w:proofErr w:type="spellStart"/>
      <w:r w:rsidRPr="001D2EDB">
        <w:rPr>
          <w:rFonts w:asciiTheme="majorBidi" w:hAnsiTheme="majorBidi" w:cstheme="majorBidi"/>
          <w:color w:val="000000" w:themeColor="text1"/>
          <w:sz w:val="20"/>
          <w:szCs w:val="20"/>
        </w:rPr>
        <w:t>Lattermann</w:t>
      </w:r>
      <w:proofErr w:type="spellEnd"/>
      <w:r w:rsidRPr="001D2EDB">
        <w:rPr>
          <w:rFonts w:asciiTheme="majorBidi" w:hAnsiTheme="majorBidi" w:cstheme="majorBidi"/>
          <w:color w:val="000000" w:themeColor="text1"/>
          <w:sz w:val="20"/>
          <w:szCs w:val="20"/>
        </w:rPr>
        <w:t xml:space="preserve"> C, </w:t>
      </w:r>
      <w:proofErr w:type="spellStart"/>
      <w:r w:rsidRPr="001D2EDB">
        <w:rPr>
          <w:rFonts w:asciiTheme="majorBidi" w:hAnsiTheme="majorBidi" w:cstheme="majorBidi"/>
          <w:color w:val="000000" w:themeColor="text1"/>
          <w:sz w:val="20"/>
          <w:szCs w:val="20"/>
        </w:rPr>
        <w:t>Flanigan</w:t>
      </w:r>
      <w:proofErr w:type="spellEnd"/>
      <w:r w:rsidRPr="001D2EDB">
        <w:rPr>
          <w:rFonts w:asciiTheme="majorBidi" w:hAnsiTheme="majorBidi" w:cstheme="majorBidi"/>
          <w:color w:val="000000" w:themeColor="text1"/>
          <w:sz w:val="20"/>
          <w:szCs w:val="20"/>
        </w:rPr>
        <w:t xml:space="preserve"> DC. The effect of smoking on ligament and cartilage surgery in the knee: a systematic review. Am J Sports Med [Internet]. 2012 Dec [cited 2013 Feb 19];40(12):2872-8. Available from: http://ajs.sagepub.com/content/40/12/2872 </w:t>
      </w:r>
      <w:proofErr w:type="spellStart"/>
      <w:r w:rsidR="006803C6" w:rsidRPr="001D2EDB">
        <w:rPr>
          <w:rFonts w:asciiTheme="majorBidi" w:hAnsiTheme="majorBidi" w:cstheme="majorBidi"/>
          <w:color w:val="000000" w:themeColor="text1"/>
          <w:sz w:val="20"/>
          <w:szCs w:val="20"/>
        </w:rPr>
        <w:t>doi</w:t>
      </w:r>
      <w:proofErr w:type="spellEnd"/>
      <w:r w:rsidRPr="001D2EDB">
        <w:rPr>
          <w:rFonts w:asciiTheme="majorBidi" w:hAnsiTheme="majorBidi" w:cstheme="majorBidi"/>
          <w:color w:val="000000" w:themeColor="text1"/>
          <w:sz w:val="20"/>
          <w:szCs w:val="20"/>
        </w:rPr>
        <w:t>: 10.1177/0363546512458223</w:t>
      </w:r>
      <w:commentRangeEnd w:id="11"/>
      <w:r w:rsidRPr="001D2EDB">
        <w:rPr>
          <w:rFonts w:asciiTheme="majorBidi" w:hAnsiTheme="majorBidi" w:cstheme="majorBidi"/>
          <w:color w:val="000000" w:themeColor="text1"/>
          <w:sz w:val="20"/>
          <w:szCs w:val="20"/>
        </w:rPr>
        <w:commentReference w:id="11"/>
      </w:r>
    </w:p>
    <w:p w14:paraId="4CCC1723" w14:textId="77777777" w:rsidR="00DE260E" w:rsidRPr="001D2EDB" w:rsidRDefault="00DE260E" w:rsidP="00A66947">
      <w:pPr>
        <w:pStyle w:val="NoSpacing"/>
        <w:numPr>
          <w:ilvl w:val="0"/>
          <w:numId w:val="38"/>
        </w:numPr>
        <w:spacing w:line="276" w:lineRule="auto"/>
        <w:ind w:left="360"/>
        <w:jc w:val="both"/>
        <w:rPr>
          <w:rFonts w:asciiTheme="majorBidi" w:hAnsiTheme="majorBidi" w:cstheme="majorBidi"/>
          <w:color w:val="000000" w:themeColor="text1"/>
          <w:sz w:val="20"/>
          <w:szCs w:val="20"/>
          <w:lang w:val="en-MY"/>
        </w:rPr>
      </w:pPr>
      <w:commentRangeStart w:id="12"/>
      <w:r w:rsidRPr="001D2EDB">
        <w:rPr>
          <w:rFonts w:asciiTheme="majorBidi" w:hAnsiTheme="majorBidi" w:cstheme="majorBidi"/>
          <w:color w:val="000000" w:themeColor="text1"/>
          <w:sz w:val="20"/>
          <w:szCs w:val="20"/>
        </w:rPr>
        <w:t>Carlson BM. Human embryology and developmental biology. 4th ed. St. Louis: Mosby; 2009. 541 p.</w:t>
      </w:r>
      <w:commentRangeEnd w:id="12"/>
      <w:r w:rsidRPr="001D2EDB">
        <w:rPr>
          <w:rFonts w:asciiTheme="majorBidi" w:hAnsiTheme="majorBidi" w:cstheme="majorBidi"/>
          <w:color w:val="000000" w:themeColor="text1"/>
          <w:sz w:val="20"/>
          <w:szCs w:val="20"/>
        </w:rPr>
        <w:commentReference w:id="12"/>
      </w:r>
    </w:p>
    <w:p w14:paraId="4CA065C2" w14:textId="77777777" w:rsidR="00DE260E" w:rsidRPr="001D2EDB" w:rsidRDefault="00DE260E" w:rsidP="006803C6">
      <w:pPr>
        <w:pStyle w:val="NoSpacing"/>
        <w:numPr>
          <w:ilvl w:val="0"/>
          <w:numId w:val="38"/>
        </w:numPr>
        <w:spacing w:line="276" w:lineRule="auto"/>
        <w:ind w:left="360"/>
        <w:jc w:val="both"/>
        <w:rPr>
          <w:rFonts w:asciiTheme="majorBidi" w:hAnsiTheme="majorBidi" w:cstheme="majorBidi"/>
          <w:color w:val="000000" w:themeColor="text1"/>
          <w:sz w:val="20"/>
          <w:szCs w:val="20"/>
          <w:lang w:val="en-MY"/>
        </w:rPr>
      </w:pPr>
      <w:commentRangeStart w:id="13"/>
      <w:proofErr w:type="spellStart"/>
      <w:r w:rsidRPr="001D2EDB">
        <w:rPr>
          <w:rFonts w:asciiTheme="majorBidi" w:hAnsiTheme="majorBidi" w:cstheme="majorBidi"/>
          <w:color w:val="000000" w:themeColor="text1"/>
          <w:sz w:val="20"/>
          <w:szCs w:val="20"/>
        </w:rPr>
        <w:t>Shreeve</w:t>
      </w:r>
      <w:proofErr w:type="spellEnd"/>
      <w:r w:rsidRPr="001D2EDB">
        <w:rPr>
          <w:rFonts w:asciiTheme="majorBidi" w:hAnsiTheme="majorBidi" w:cstheme="majorBidi"/>
          <w:color w:val="000000" w:themeColor="text1"/>
          <w:sz w:val="20"/>
          <w:szCs w:val="20"/>
        </w:rPr>
        <w:t xml:space="preserve"> DF. Reactive attachment disorder: a case-based approach [Internet]. New York: Springer; 2012 [cited 2012 Nov 2]. 85 p. </w:t>
      </w:r>
      <w:hyperlink r:id="rId22" w:history="1">
        <w:r w:rsidR="006803C6" w:rsidRPr="001D2EDB">
          <w:rPr>
            <w:rStyle w:val="Hyperlink"/>
            <w:rFonts w:asciiTheme="majorBidi" w:hAnsiTheme="majorBidi" w:cstheme="majorBidi"/>
            <w:color w:val="000000" w:themeColor="text1"/>
            <w:sz w:val="20"/>
            <w:szCs w:val="20"/>
            <w:u w:val="none"/>
          </w:rPr>
          <w:t>doi:</w:t>
        </w:r>
        <w:r w:rsidRPr="001D2EDB">
          <w:rPr>
            <w:rStyle w:val="Hyperlink"/>
            <w:rFonts w:asciiTheme="majorBidi" w:hAnsiTheme="majorBidi" w:cstheme="majorBidi"/>
            <w:color w:val="000000" w:themeColor="text1"/>
            <w:sz w:val="20"/>
            <w:szCs w:val="20"/>
            <w:u w:val="none"/>
          </w:rPr>
          <w:t>10.1007/978-1-4614-1647-0</w:t>
        </w:r>
      </w:hyperlink>
      <w:commentRangeEnd w:id="13"/>
      <w:r w:rsidRPr="001D2EDB">
        <w:rPr>
          <w:rFonts w:asciiTheme="majorBidi" w:hAnsiTheme="majorBidi" w:cstheme="majorBidi"/>
          <w:color w:val="000000" w:themeColor="text1"/>
          <w:sz w:val="20"/>
          <w:szCs w:val="20"/>
        </w:rPr>
        <w:commentReference w:id="13"/>
      </w:r>
    </w:p>
    <w:p w14:paraId="406C9C0B" w14:textId="77777777" w:rsidR="00DE260E" w:rsidRPr="001D2EDB" w:rsidRDefault="00DE260E" w:rsidP="00A66947">
      <w:pPr>
        <w:pStyle w:val="NoSpacing"/>
        <w:numPr>
          <w:ilvl w:val="0"/>
          <w:numId w:val="38"/>
        </w:numPr>
        <w:spacing w:line="276" w:lineRule="auto"/>
        <w:ind w:left="360"/>
        <w:jc w:val="both"/>
        <w:rPr>
          <w:rFonts w:asciiTheme="majorBidi" w:hAnsiTheme="majorBidi" w:cstheme="majorBidi"/>
          <w:color w:val="000000" w:themeColor="text1"/>
          <w:sz w:val="20"/>
          <w:szCs w:val="20"/>
          <w:lang w:val="en-MY"/>
        </w:rPr>
      </w:pPr>
      <w:commentRangeStart w:id="14"/>
      <w:r w:rsidRPr="001D2EDB">
        <w:rPr>
          <w:rFonts w:asciiTheme="majorBidi" w:hAnsiTheme="majorBidi" w:cstheme="majorBidi"/>
          <w:color w:val="000000" w:themeColor="text1"/>
          <w:sz w:val="20"/>
          <w:szCs w:val="20"/>
        </w:rPr>
        <w:t xml:space="preserve">Rowe IL, Carson NE. Medical manpower in Victoria. East </w:t>
      </w:r>
      <w:proofErr w:type="spellStart"/>
      <w:r w:rsidRPr="001D2EDB">
        <w:rPr>
          <w:rFonts w:asciiTheme="majorBidi" w:hAnsiTheme="majorBidi" w:cstheme="majorBidi"/>
          <w:color w:val="000000" w:themeColor="text1"/>
          <w:sz w:val="20"/>
          <w:szCs w:val="20"/>
        </w:rPr>
        <w:t>Bentleigh</w:t>
      </w:r>
      <w:proofErr w:type="spellEnd"/>
      <w:r w:rsidRPr="001D2EDB">
        <w:rPr>
          <w:rFonts w:asciiTheme="majorBidi" w:hAnsiTheme="majorBidi" w:cstheme="majorBidi"/>
          <w:color w:val="000000" w:themeColor="text1"/>
          <w:sz w:val="20"/>
          <w:szCs w:val="20"/>
        </w:rPr>
        <w:t xml:space="preserve"> (AU): Monash University, Department of Community Practice; 1981. 35 p. Report No.: 4.</w:t>
      </w:r>
      <w:commentRangeEnd w:id="14"/>
      <w:r w:rsidRPr="001D2EDB">
        <w:rPr>
          <w:rFonts w:asciiTheme="majorBidi" w:hAnsiTheme="majorBidi" w:cstheme="majorBidi"/>
          <w:color w:val="000000" w:themeColor="text1"/>
          <w:sz w:val="20"/>
          <w:szCs w:val="20"/>
        </w:rPr>
        <w:commentReference w:id="14"/>
      </w:r>
    </w:p>
    <w:p w14:paraId="21AB204C" w14:textId="77777777" w:rsidR="00DE260E" w:rsidRPr="001D2EDB" w:rsidRDefault="00DE260E" w:rsidP="00A66947">
      <w:pPr>
        <w:pStyle w:val="NoSpacing"/>
        <w:numPr>
          <w:ilvl w:val="0"/>
          <w:numId w:val="38"/>
        </w:numPr>
        <w:spacing w:line="276" w:lineRule="auto"/>
        <w:ind w:left="360"/>
        <w:jc w:val="both"/>
        <w:rPr>
          <w:rFonts w:asciiTheme="majorBidi" w:hAnsiTheme="majorBidi" w:cstheme="majorBidi"/>
          <w:color w:val="000000" w:themeColor="text1"/>
          <w:sz w:val="20"/>
          <w:szCs w:val="20"/>
          <w:lang w:val="en-MY"/>
        </w:rPr>
      </w:pPr>
      <w:commentRangeStart w:id="15"/>
      <w:r w:rsidRPr="001D2EDB">
        <w:rPr>
          <w:rFonts w:asciiTheme="majorBidi" w:hAnsiTheme="majorBidi" w:cstheme="majorBidi"/>
          <w:color w:val="000000" w:themeColor="text1"/>
          <w:sz w:val="20"/>
          <w:szCs w:val="20"/>
        </w:rPr>
        <w:t xml:space="preserve">A.D.A.M. medical encyclopedia [Internet]. Atlanta (GA): A.D.A.M., Inc.; c2005. Ear barotrauma; [updated 2006 Oct 20; cited 2006 Nov 16]; [about 4 screens]. Available from: </w:t>
      </w:r>
      <w:hyperlink r:id="rId23" w:history="1">
        <w:r w:rsidRPr="001D2EDB">
          <w:rPr>
            <w:rStyle w:val="Hyperlink"/>
            <w:rFonts w:asciiTheme="majorBidi" w:hAnsiTheme="majorBidi" w:cstheme="majorBidi"/>
            <w:color w:val="000000" w:themeColor="text1"/>
            <w:sz w:val="20"/>
            <w:szCs w:val="20"/>
            <w:u w:val="none"/>
          </w:rPr>
          <w:t>http://www.nlm.nih.gov/medlineplus/ency/article/001064.htm</w:t>
        </w:r>
      </w:hyperlink>
      <w:commentRangeEnd w:id="15"/>
      <w:r w:rsidRPr="001D2EDB">
        <w:rPr>
          <w:rFonts w:asciiTheme="majorBidi" w:hAnsiTheme="majorBidi" w:cstheme="majorBidi"/>
          <w:color w:val="000000" w:themeColor="text1"/>
          <w:sz w:val="20"/>
          <w:szCs w:val="20"/>
        </w:rPr>
        <w:commentReference w:id="15"/>
      </w:r>
    </w:p>
    <w:p w14:paraId="3D02D655" w14:textId="77777777" w:rsidR="00DE260E" w:rsidRPr="001D2EDB" w:rsidRDefault="00DE260E" w:rsidP="00A66947">
      <w:pPr>
        <w:pStyle w:val="NoSpacing"/>
        <w:numPr>
          <w:ilvl w:val="0"/>
          <w:numId w:val="38"/>
        </w:numPr>
        <w:spacing w:line="276" w:lineRule="auto"/>
        <w:ind w:left="360"/>
        <w:jc w:val="both"/>
        <w:rPr>
          <w:rFonts w:asciiTheme="majorBidi" w:hAnsiTheme="majorBidi" w:cstheme="majorBidi"/>
          <w:color w:val="000000" w:themeColor="text1"/>
          <w:sz w:val="20"/>
          <w:szCs w:val="20"/>
          <w:lang w:val="en-MY"/>
        </w:rPr>
      </w:pPr>
      <w:commentRangeStart w:id="16"/>
      <w:r w:rsidRPr="001D2EDB">
        <w:rPr>
          <w:rFonts w:asciiTheme="majorBidi" w:hAnsiTheme="majorBidi" w:cstheme="majorBidi"/>
          <w:color w:val="000000" w:themeColor="text1"/>
          <w:sz w:val="20"/>
          <w:szCs w:val="20"/>
        </w:rPr>
        <w:t xml:space="preserve">AHFS consumer medication information [Internet]. Bethesda (MD): American Society of Health-System Pharmacists, Inc.; ©2008. </w:t>
      </w:r>
      <w:proofErr w:type="spellStart"/>
      <w:r w:rsidRPr="001D2EDB">
        <w:rPr>
          <w:rFonts w:asciiTheme="majorBidi" w:hAnsiTheme="majorBidi" w:cstheme="majorBidi"/>
          <w:color w:val="000000" w:themeColor="text1"/>
          <w:sz w:val="20"/>
          <w:szCs w:val="20"/>
        </w:rPr>
        <w:t>Protriptyline</w:t>
      </w:r>
      <w:proofErr w:type="spellEnd"/>
      <w:r w:rsidRPr="001D2EDB">
        <w:rPr>
          <w:rFonts w:asciiTheme="majorBidi" w:hAnsiTheme="majorBidi" w:cstheme="majorBidi"/>
          <w:color w:val="000000" w:themeColor="text1"/>
          <w:sz w:val="20"/>
          <w:szCs w:val="20"/>
        </w:rPr>
        <w:t xml:space="preserve">; [revised 2007 Aug 1; reviewed 2007 Aug 1; cited 2008 Oct 2]; [about 5 p.]. Available from: </w:t>
      </w:r>
      <w:hyperlink r:id="rId24" w:history="1">
        <w:r w:rsidRPr="001D2EDB">
          <w:rPr>
            <w:rStyle w:val="Hyperlink"/>
            <w:rFonts w:asciiTheme="majorBidi" w:hAnsiTheme="majorBidi" w:cstheme="majorBidi"/>
            <w:color w:val="000000" w:themeColor="text1"/>
            <w:sz w:val="20"/>
            <w:szCs w:val="20"/>
            <w:u w:val="none"/>
          </w:rPr>
          <w:t>http://www.nlm.nih.gov/medlineplus/druginfo/meds/a604025.html</w:t>
        </w:r>
      </w:hyperlink>
      <w:commentRangeEnd w:id="16"/>
      <w:r w:rsidRPr="001D2EDB">
        <w:rPr>
          <w:rFonts w:asciiTheme="majorBidi" w:hAnsiTheme="majorBidi" w:cstheme="majorBidi"/>
          <w:color w:val="000000" w:themeColor="text1"/>
          <w:sz w:val="20"/>
          <w:szCs w:val="20"/>
        </w:rPr>
        <w:commentReference w:id="16"/>
      </w:r>
    </w:p>
    <w:p w14:paraId="30E542BD" w14:textId="77777777" w:rsidR="00DE260E" w:rsidRPr="001D2EDB" w:rsidRDefault="00DE260E" w:rsidP="00A66947">
      <w:pPr>
        <w:pStyle w:val="NoSpacing"/>
        <w:numPr>
          <w:ilvl w:val="0"/>
          <w:numId w:val="38"/>
        </w:numPr>
        <w:spacing w:line="276" w:lineRule="auto"/>
        <w:ind w:left="360"/>
        <w:jc w:val="both"/>
        <w:rPr>
          <w:rFonts w:asciiTheme="majorBidi" w:hAnsiTheme="majorBidi" w:cstheme="majorBidi"/>
          <w:color w:val="000000" w:themeColor="text1"/>
          <w:sz w:val="20"/>
          <w:szCs w:val="20"/>
          <w:lang w:val="en-MY"/>
        </w:rPr>
      </w:pPr>
      <w:commentRangeStart w:id="17"/>
      <w:r w:rsidRPr="001D2EDB">
        <w:rPr>
          <w:rFonts w:asciiTheme="majorBidi" w:hAnsiTheme="majorBidi" w:cstheme="majorBidi"/>
          <w:color w:val="000000" w:themeColor="text1"/>
          <w:sz w:val="20"/>
          <w:szCs w:val="20"/>
        </w:rPr>
        <w:t xml:space="preserve">Diabetes Australia. Diabetes globally [Internet]. Canberra ACT: Diabetes Australia; 2012 [updated 2012 June 15; cited 2012 Nov 5]. Available from: http://www.diabetesaustralia.com.au/en/ Understanding-Diabetes/Diabetes-Globally/ </w:t>
      </w:r>
      <w:commentRangeEnd w:id="17"/>
      <w:r w:rsidRPr="001D2EDB">
        <w:rPr>
          <w:rFonts w:asciiTheme="majorBidi" w:hAnsiTheme="majorBidi" w:cstheme="majorBidi"/>
          <w:color w:val="000000" w:themeColor="text1"/>
          <w:sz w:val="20"/>
          <w:szCs w:val="20"/>
        </w:rPr>
        <w:commentReference w:id="17"/>
      </w:r>
    </w:p>
    <w:p w14:paraId="663E078D" w14:textId="77777777" w:rsidR="00DE260E" w:rsidRPr="001D2EDB" w:rsidRDefault="00DE260E" w:rsidP="00A66947">
      <w:pPr>
        <w:pStyle w:val="NoSpacing"/>
        <w:numPr>
          <w:ilvl w:val="0"/>
          <w:numId w:val="38"/>
        </w:numPr>
        <w:spacing w:line="276" w:lineRule="auto"/>
        <w:ind w:left="360"/>
        <w:jc w:val="both"/>
        <w:rPr>
          <w:rFonts w:asciiTheme="majorBidi" w:hAnsiTheme="majorBidi" w:cstheme="majorBidi"/>
          <w:color w:val="000000" w:themeColor="text1"/>
          <w:sz w:val="20"/>
          <w:szCs w:val="20"/>
          <w:lang w:val="en-MY"/>
        </w:rPr>
      </w:pPr>
      <w:commentRangeStart w:id="18"/>
      <w:r w:rsidRPr="001D2EDB">
        <w:rPr>
          <w:rFonts w:asciiTheme="majorBidi" w:hAnsiTheme="majorBidi" w:cstheme="majorBidi"/>
          <w:color w:val="000000" w:themeColor="text1"/>
          <w:sz w:val="20"/>
          <w:szCs w:val="20"/>
        </w:rPr>
        <w:t>Australian Medical Association [Internet]. Barton ACT: AMA; c1995-2012. Junior doctors and medical students call for urgent solution to medical training crisis; 2012 Oct 22 [cited 2012 Nov 5]; [about 3 screens]. Available from: https://ama.com.au/media/junior-doctors -and-medical-students-call-urgentsolution-medical-training-crisis</w:t>
      </w:r>
      <w:commentRangeEnd w:id="18"/>
      <w:r w:rsidRPr="001D2EDB">
        <w:rPr>
          <w:rFonts w:asciiTheme="majorBidi" w:hAnsiTheme="majorBidi" w:cstheme="majorBidi"/>
          <w:color w:val="000000" w:themeColor="text1"/>
          <w:sz w:val="20"/>
          <w:szCs w:val="20"/>
        </w:rPr>
        <w:commentReference w:id="18"/>
      </w:r>
      <w:r w:rsidRPr="001D2EDB">
        <w:rPr>
          <w:rFonts w:asciiTheme="majorBidi" w:hAnsiTheme="majorBidi" w:cstheme="majorBidi"/>
          <w:color w:val="000000" w:themeColor="text1"/>
          <w:sz w:val="20"/>
          <w:szCs w:val="20"/>
        </w:rPr>
        <w:t>.</w:t>
      </w:r>
    </w:p>
    <w:p w14:paraId="74B4A395" w14:textId="77777777" w:rsidR="00DE260E" w:rsidRPr="001D2EDB" w:rsidRDefault="00DE260E" w:rsidP="00A66947">
      <w:pPr>
        <w:pStyle w:val="NoSpacing"/>
        <w:numPr>
          <w:ilvl w:val="0"/>
          <w:numId w:val="38"/>
        </w:numPr>
        <w:spacing w:line="276" w:lineRule="auto"/>
        <w:ind w:left="360"/>
        <w:jc w:val="both"/>
        <w:rPr>
          <w:rFonts w:asciiTheme="majorBidi" w:hAnsiTheme="majorBidi" w:cstheme="majorBidi"/>
          <w:color w:val="000000" w:themeColor="text1"/>
          <w:sz w:val="20"/>
          <w:szCs w:val="20"/>
        </w:rPr>
      </w:pPr>
      <w:commentRangeStart w:id="19"/>
      <w:proofErr w:type="spellStart"/>
      <w:r w:rsidRPr="001D2EDB">
        <w:rPr>
          <w:rFonts w:asciiTheme="majorBidi" w:hAnsiTheme="majorBidi" w:cstheme="majorBidi"/>
          <w:color w:val="000000" w:themeColor="text1"/>
          <w:sz w:val="20"/>
          <w:szCs w:val="20"/>
        </w:rPr>
        <w:lastRenderedPageBreak/>
        <w:t>Centres</w:t>
      </w:r>
      <w:proofErr w:type="spellEnd"/>
      <w:r w:rsidRPr="001D2EDB">
        <w:rPr>
          <w:rFonts w:asciiTheme="majorBidi" w:hAnsiTheme="majorBidi" w:cstheme="majorBidi"/>
          <w:color w:val="000000" w:themeColor="text1"/>
          <w:sz w:val="20"/>
          <w:szCs w:val="20"/>
        </w:rPr>
        <w:t xml:space="preserve"> for Disease Control and Prevention. Shingles on the face. [image on Internet]. 2011 [updated 2011 Jan 10; cited 2012 Nov 6]. Available from: </w:t>
      </w:r>
      <w:hyperlink r:id="rId25" w:history="1">
        <w:r w:rsidRPr="001D2EDB">
          <w:rPr>
            <w:rStyle w:val="Hyperlink"/>
            <w:rFonts w:asciiTheme="majorBidi" w:hAnsiTheme="majorBidi" w:cstheme="majorBidi"/>
            <w:color w:val="000000" w:themeColor="text1"/>
            <w:sz w:val="20"/>
            <w:szCs w:val="20"/>
            <w:u w:val="none"/>
          </w:rPr>
          <w:t>http://www.cdc.gov/shingles/about/photos.html</w:t>
        </w:r>
      </w:hyperlink>
      <w:commentRangeEnd w:id="19"/>
      <w:r w:rsidRPr="001D2EDB">
        <w:rPr>
          <w:rFonts w:asciiTheme="majorBidi" w:hAnsiTheme="majorBidi" w:cstheme="majorBidi"/>
          <w:color w:val="000000" w:themeColor="text1"/>
          <w:sz w:val="20"/>
          <w:szCs w:val="20"/>
        </w:rPr>
        <w:commentReference w:id="19"/>
      </w:r>
    </w:p>
    <w:p w14:paraId="50F47287" w14:textId="77777777" w:rsidR="00DE260E" w:rsidRPr="001D2EDB" w:rsidRDefault="00DE260E" w:rsidP="00A66947">
      <w:pPr>
        <w:pStyle w:val="NoSpacing"/>
        <w:numPr>
          <w:ilvl w:val="0"/>
          <w:numId w:val="38"/>
        </w:numPr>
        <w:spacing w:line="276" w:lineRule="auto"/>
        <w:ind w:left="360"/>
        <w:jc w:val="both"/>
        <w:rPr>
          <w:rFonts w:asciiTheme="majorBidi" w:hAnsiTheme="majorBidi" w:cstheme="majorBidi"/>
          <w:color w:val="000000" w:themeColor="text1"/>
          <w:sz w:val="20"/>
          <w:szCs w:val="20"/>
        </w:rPr>
      </w:pPr>
      <w:commentRangeStart w:id="20"/>
      <w:r w:rsidRPr="001D2EDB">
        <w:rPr>
          <w:rFonts w:asciiTheme="majorBidi" w:hAnsiTheme="majorBidi" w:cstheme="majorBidi"/>
          <w:color w:val="000000" w:themeColor="text1"/>
          <w:sz w:val="20"/>
          <w:szCs w:val="20"/>
        </w:rPr>
        <w:t xml:space="preserve">Clarke J, Pines A, McDermott RF, </w:t>
      </w:r>
      <w:proofErr w:type="spellStart"/>
      <w:r w:rsidRPr="001D2EDB">
        <w:rPr>
          <w:rFonts w:asciiTheme="majorBidi" w:hAnsiTheme="majorBidi" w:cstheme="majorBidi"/>
          <w:color w:val="000000" w:themeColor="text1"/>
          <w:sz w:val="20"/>
          <w:szCs w:val="20"/>
        </w:rPr>
        <w:t>Trabesinger</w:t>
      </w:r>
      <w:proofErr w:type="spellEnd"/>
      <w:r w:rsidRPr="001D2EDB">
        <w:rPr>
          <w:rFonts w:asciiTheme="majorBidi" w:hAnsiTheme="majorBidi" w:cstheme="majorBidi"/>
          <w:color w:val="000000" w:themeColor="text1"/>
          <w:sz w:val="20"/>
          <w:szCs w:val="20"/>
        </w:rPr>
        <w:t xml:space="preserve"> AH, inventors. University of California, assignee. </w:t>
      </w:r>
      <w:r w:rsidRPr="001D2EDB">
        <w:rPr>
          <w:rFonts w:asciiTheme="majorBidi" w:hAnsiTheme="majorBidi" w:cstheme="majorBidi"/>
          <w:i/>
          <w:iCs/>
          <w:color w:val="000000" w:themeColor="text1"/>
          <w:sz w:val="20"/>
          <w:szCs w:val="20"/>
        </w:rPr>
        <w:t>SQUID detected NMR and MRI at ultralow fields. </w:t>
      </w:r>
      <w:r w:rsidRPr="001D2EDB">
        <w:rPr>
          <w:rFonts w:asciiTheme="majorBidi" w:hAnsiTheme="majorBidi" w:cstheme="majorBidi"/>
          <w:color w:val="000000" w:themeColor="text1"/>
          <w:sz w:val="20"/>
          <w:szCs w:val="20"/>
        </w:rPr>
        <w:t>European Patent 1474707. 2004-11-10.</w:t>
      </w:r>
      <w:commentRangeEnd w:id="20"/>
      <w:r w:rsidRPr="001D2EDB">
        <w:rPr>
          <w:rFonts w:asciiTheme="majorBidi" w:hAnsiTheme="majorBidi" w:cstheme="majorBidi"/>
          <w:color w:val="000000" w:themeColor="text1"/>
          <w:sz w:val="20"/>
          <w:szCs w:val="20"/>
        </w:rPr>
        <w:commentReference w:id="20"/>
      </w:r>
    </w:p>
    <w:p w14:paraId="4CDA985B" w14:textId="77777777" w:rsidR="006803C6" w:rsidRPr="001D2EDB" w:rsidRDefault="00DE260E" w:rsidP="006803C6">
      <w:pPr>
        <w:pStyle w:val="NoSpacing"/>
        <w:numPr>
          <w:ilvl w:val="0"/>
          <w:numId w:val="38"/>
        </w:numPr>
        <w:spacing w:line="276" w:lineRule="auto"/>
        <w:ind w:left="360"/>
        <w:jc w:val="both"/>
        <w:rPr>
          <w:rFonts w:asciiTheme="majorBidi" w:hAnsiTheme="majorBidi" w:cstheme="majorBidi"/>
          <w:color w:val="000000" w:themeColor="text1"/>
          <w:sz w:val="20"/>
          <w:szCs w:val="20"/>
        </w:rPr>
      </w:pPr>
      <w:commentRangeStart w:id="21"/>
      <w:r w:rsidRPr="001D2EDB">
        <w:rPr>
          <w:rFonts w:asciiTheme="majorBidi" w:hAnsiTheme="majorBidi" w:cstheme="majorBidi"/>
          <w:color w:val="000000" w:themeColor="text1"/>
          <w:sz w:val="20"/>
          <w:szCs w:val="20"/>
        </w:rPr>
        <w:t xml:space="preserve">Luca J, </w:t>
      </w:r>
      <w:proofErr w:type="spellStart"/>
      <w:r w:rsidRPr="001D2EDB">
        <w:rPr>
          <w:rFonts w:asciiTheme="majorBidi" w:hAnsiTheme="majorBidi" w:cstheme="majorBidi"/>
          <w:color w:val="000000" w:themeColor="text1"/>
          <w:sz w:val="20"/>
          <w:szCs w:val="20"/>
        </w:rPr>
        <w:t>Tarricone</w:t>
      </w:r>
      <w:proofErr w:type="spellEnd"/>
      <w:r w:rsidRPr="001D2EDB">
        <w:rPr>
          <w:rFonts w:asciiTheme="majorBidi" w:hAnsiTheme="majorBidi" w:cstheme="majorBidi"/>
          <w:color w:val="000000" w:themeColor="text1"/>
          <w:sz w:val="20"/>
          <w:szCs w:val="20"/>
        </w:rPr>
        <w:t xml:space="preserve"> P. Does emotional intelligence affect successful teamwork? In: Kennedy G, </w:t>
      </w:r>
      <w:proofErr w:type="spellStart"/>
      <w:r w:rsidRPr="001D2EDB">
        <w:rPr>
          <w:rFonts w:asciiTheme="majorBidi" w:hAnsiTheme="majorBidi" w:cstheme="majorBidi"/>
          <w:color w:val="000000" w:themeColor="text1"/>
          <w:sz w:val="20"/>
          <w:szCs w:val="20"/>
        </w:rPr>
        <w:t>Keppell</w:t>
      </w:r>
      <w:proofErr w:type="spellEnd"/>
      <w:r w:rsidRPr="001D2EDB">
        <w:rPr>
          <w:rFonts w:asciiTheme="majorBidi" w:hAnsiTheme="majorBidi" w:cstheme="majorBidi"/>
          <w:color w:val="000000" w:themeColor="text1"/>
          <w:sz w:val="20"/>
          <w:szCs w:val="20"/>
        </w:rPr>
        <w:t xml:space="preserve"> </w:t>
      </w:r>
      <w:proofErr w:type="gramStart"/>
      <w:r w:rsidRPr="001D2EDB">
        <w:rPr>
          <w:rFonts w:asciiTheme="majorBidi" w:hAnsiTheme="majorBidi" w:cstheme="majorBidi"/>
          <w:color w:val="000000" w:themeColor="text1"/>
          <w:sz w:val="20"/>
          <w:szCs w:val="20"/>
        </w:rPr>
        <w:t>M,  </w:t>
      </w:r>
      <w:proofErr w:type="spellStart"/>
      <w:r w:rsidRPr="001D2EDB">
        <w:rPr>
          <w:rFonts w:asciiTheme="majorBidi" w:hAnsiTheme="majorBidi" w:cstheme="majorBidi"/>
          <w:color w:val="000000" w:themeColor="text1"/>
          <w:sz w:val="20"/>
          <w:szCs w:val="20"/>
        </w:rPr>
        <w:t>McNaught</w:t>
      </w:r>
      <w:proofErr w:type="spellEnd"/>
      <w:proofErr w:type="gramEnd"/>
      <w:r w:rsidRPr="001D2EDB">
        <w:rPr>
          <w:rFonts w:asciiTheme="majorBidi" w:hAnsiTheme="majorBidi" w:cstheme="majorBidi"/>
          <w:color w:val="000000" w:themeColor="text1"/>
          <w:sz w:val="20"/>
          <w:szCs w:val="20"/>
        </w:rPr>
        <w:t xml:space="preserve"> C, et al, eds. Meeting at the </w:t>
      </w:r>
      <w:proofErr w:type="spellStart"/>
      <w:r w:rsidRPr="001D2EDB">
        <w:rPr>
          <w:rFonts w:asciiTheme="majorBidi" w:hAnsiTheme="majorBidi" w:cstheme="majorBidi"/>
          <w:color w:val="000000" w:themeColor="text1"/>
          <w:sz w:val="20"/>
          <w:szCs w:val="20"/>
        </w:rPr>
        <w:t>Cossroads</w:t>
      </w:r>
      <w:proofErr w:type="spellEnd"/>
      <w:r w:rsidRPr="001D2EDB">
        <w:rPr>
          <w:rFonts w:asciiTheme="majorBidi" w:hAnsiTheme="majorBidi" w:cstheme="majorBidi"/>
          <w:color w:val="000000" w:themeColor="text1"/>
          <w:sz w:val="20"/>
          <w:szCs w:val="20"/>
        </w:rPr>
        <w:t>: Proceedings of the 18</w:t>
      </w:r>
      <w:r w:rsidRPr="001D2EDB">
        <w:rPr>
          <w:rFonts w:asciiTheme="majorBidi" w:hAnsiTheme="majorBidi" w:cstheme="majorBidi"/>
          <w:color w:val="000000" w:themeColor="text1"/>
          <w:sz w:val="20"/>
          <w:szCs w:val="20"/>
          <w:vertAlign w:val="superscript"/>
        </w:rPr>
        <w:t>th</w:t>
      </w:r>
      <w:r w:rsidRPr="001D2EDB">
        <w:rPr>
          <w:rFonts w:asciiTheme="majorBidi" w:hAnsiTheme="majorBidi" w:cstheme="majorBidi"/>
          <w:color w:val="000000" w:themeColor="text1"/>
          <w:sz w:val="20"/>
          <w:szCs w:val="20"/>
        </w:rPr>
        <w:t> Annual Conference of the Australasian Society for Computers in Learning in Tertiary Education,</w:t>
      </w:r>
      <w:r w:rsidRPr="001D2EDB">
        <w:rPr>
          <w:rFonts w:asciiTheme="majorBidi" w:hAnsiTheme="majorBidi" w:cstheme="majorBidi"/>
          <w:i/>
          <w:iCs/>
          <w:color w:val="000000" w:themeColor="text1"/>
          <w:sz w:val="20"/>
          <w:szCs w:val="20"/>
        </w:rPr>
        <w:t> </w:t>
      </w:r>
      <w:r w:rsidRPr="001D2EDB">
        <w:rPr>
          <w:rFonts w:asciiTheme="majorBidi" w:hAnsiTheme="majorBidi" w:cstheme="majorBidi"/>
          <w:color w:val="000000" w:themeColor="text1"/>
          <w:sz w:val="20"/>
          <w:szCs w:val="20"/>
        </w:rPr>
        <w:t>2001 Dec 9-12; Melbourne: </w:t>
      </w:r>
      <w:r w:rsidRPr="001D2EDB">
        <w:rPr>
          <w:rFonts w:asciiTheme="majorBidi" w:hAnsiTheme="majorBidi" w:cstheme="majorBidi"/>
          <w:color w:val="000000" w:themeColor="text1"/>
          <w:sz w:val="20"/>
          <w:szCs w:val="20"/>
          <w:lang w:val="en"/>
        </w:rPr>
        <w:t>Biomedical Multimedia Unit, The University of Melbourne; 2001.</w:t>
      </w:r>
      <w:r w:rsidRPr="001D2EDB">
        <w:rPr>
          <w:rFonts w:asciiTheme="majorBidi" w:hAnsiTheme="majorBidi" w:cstheme="majorBidi"/>
          <w:i/>
          <w:iCs/>
          <w:color w:val="000000" w:themeColor="text1"/>
          <w:sz w:val="20"/>
          <w:szCs w:val="20"/>
          <w:lang w:val="en"/>
        </w:rPr>
        <w:t> </w:t>
      </w:r>
      <w:r w:rsidRPr="001D2EDB">
        <w:rPr>
          <w:rFonts w:asciiTheme="majorBidi" w:hAnsiTheme="majorBidi" w:cstheme="majorBidi"/>
          <w:color w:val="000000" w:themeColor="text1"/>
          <w:sz w:val="20"/>
          <w:szCs w:val="20"/>
        </w:rPr>
        <w:t>p.367-76.</w:t>
      </w:r>
      <w:commentRangeEnd w:id="21"/>
      <w:r w:rsidRPr="001D2EDB">
        <w:rPr>
          <w:rFonts w:asciiTheme="majorBidi" w:hAnsiTheme="majorBidi" w:cstheme="majorBidi"/>
          <w:color w:val="000000" w:themeColor="text1"/>
          <w:sz w:val="20"/>
          <w:szCs w:val="20"/>
        </w:rPr>
        <w:commentReference w:id="21"/>
      </w:r>
    </w:p>
    <w:p w14:paraId="7913C9CD" w14:textId="77777777" w:rsidR="00DE260E" w:rsidRPr="001D2EDB" w:rsidRDefault="00DE260E" w:rsidP="006803C6">
      <w:pPr>
        <w:pStyle w:val="NoSpacing"/>
        <w:numPr>
          <w:ilvl w:val="0"/>
          <w:numId w:val="38"/>
        </w:numPr>
        <w:spacing w:line="276" w:lineRule="auto"/>
        <w:ind w:left="360"/>
        <w:jc w:val="both"/>
        <w:rPr>
          <w:rFonts w:asciiTheme="majorBidi" w:hAnsiTheme="majorBidi" w:cstheme="majorBidi"/>
          <w:color w:val="000000" w:themeColor="text1"/>
          <w:sz w:val="20"/>
          <w:szCs w:val="20"/>
        </w:rPr>
      </w:pPr>
      <w:commentRangeStart w:id="22"/>
      <w:proofErr w:type="spellStart"/>
      <w:r w:rsidRPr="001D2EDB">
        <w:rPr>
          <w:rFonts w:asciiTheme="majorBidi" w:hAnsiTheme="majorBidi" w:cstheme="majorBidi"/>
          <w:color w:val="000000" w:themeColor="text1"/>
          <w:sz w:val="20"/>
          <w:szCs w:val="20"/>
        </w:rPr>
        <w:t>Cloherty</w:t>
      </w:r>
      <w:proofErr w:type="spellEnd"/>
      <w:r w:rsidRPr="001D2EDB">
        <w:rPr>
          <w:rFonts w:asciiTheme="majorBidi" w:hAnsiTheme="majorBidi" w:cstheme="majorBidi"/>
          <w:color w:val="000000" w:themeColor="text1"/>
          <w:sz w:val="20"/>
          <w:szCs w:val="20"/>
        </w:rPr>
        <w:t xml:space="preserve"> SL, </w:t>
      </w:r>
      <w:proofErr w:type="spellStart"/>
      <w:r w:rsidRPr="001D2EDB">
        <w:rPr>
          <w:rFonts w:asciiTheme="majorBidi" w:hAnsiTheme="majorBidi" w:cstheme="majorBidi"/>
          <w:color w:val="000000" w:themeColor="text1"/>
          <w:sz w:val="20"/>
          <w:szCs w:val="20"/>
        </w:rPr>
        <w:t>Dokos</w:t>
      </w:r>
      <w:proofErr w:type="spellEnd"/>
      <w:r w:rsidRPr="001D2EDB">
        <w:rPr>
          <w:rFonts w:asciiTheme="majorBidi" w:hAnsiTheme="majorBidi" w:cstheme="majorBidi"/>
          <w:color w:val="000000" w:themeColor="text1"/>
          <w:sz w:val="20"/>
          <w:szCs w:val="20"/>
        </w:rPr>
        <w:t xml:space="preserve"> </w:t>
      </w:r>
      <w:proofErr w:type="gramStart"/>
      <w:r w:rsidRPr="001D2EDB">
        <w:rPr>
          <w:rFonts w:asciiTheme="majorBidi" w:hAnsiTheme="majorBidi" w:cstheme="majorBidi"/>
          <w:color w:val="000000" w:themeColor="text1"/>
          <w:sz w:val="20"/>
          <w:szCs w:val="20"/>
        </w:rPr>
        <w:t>S,  Lovell</w:t>
      </w:r>
      <w:proofErr w:type="gramEnd"/>
      <w:r w:rsidRPr="001D2EDB">
        <w:rPr>
          <w:rFonts w:asciiTheme="majorBidi" w:hAnsiTheme="majorBidi" w:cstheme="majorBidi"/>
          <w:color w:val="000000" w:themeColor="text1"/>
          <w:sz w:val="20"/>
          <w:szCs w:val="20"/>
        </w:rPr>
        <w:t xml:space="preserve"> NH. Qualitative support for the gradient model of cardiac pacemaker heterogeneity. In: Proceedings of the 2005 IEEE Engineering in Medicine and Biology 27 Annual Conference [conference proceedings on the Internet]; 2005 Sep 1-4; Shanghai, China. New York: IEEE; 2005 [cited 2013 Sep 2]. p. 133-6. Available from: IEEE </w:t>
      </w:r>
      <w:proofErr w:type="spellStart"/>
      <w:r w:rsidRPr="001D2EDB">
        <w:rPr>
          <w:rFonts w:asciiTheme="majorBidi" w:hAnsiTheme="majorBidi" w:cstheme="majorBidi"/>
          <w:color w:val="000000" w:themeColor="text1"/>
          <w:sz w:val="20"/>
          <w:szCs w:val="20"/>
        </w:rPr>
        <w:t>Xplore</w:t>
      </w:r>
      <w:commentRangeEnd w:id="22"/>
      <w:proofErr w:type="spellEnd"/>
      <w:r w:rsidRPr="001D2EDB">
        <w:rPr>
          <w:rFonts w:asciiTheme="majorBidi" w:hAnsiTheme="majorBidi" w:cstheme="majorBidi"/>
          <w:color w:val="000000" w:themeColor="text1"/>
          <w:sz w:val="20"/>
          <w:szCs w:val="20"/>
        </w:rPr>
        <w:commentReference w:id="22"/>
      </w:r>
    </w:p>
    <w:p w14:paraId="0731A926" w14:textId="77777777" w:rsidR="004D5895" w:rsidRPr="001D2EDB" w:rsidRDefault="004D5895" w:rsidP="00DE260E">
      <w:pPr>
        <w:pStyle w:val="NoSpacing"/>
        <w:spacing w:line="276" w:lineRule="auto"/>
        <w:jc w:val="both"/>
        <w:rPr>
          <w:rFonts w:asciiTheme="majorBidi" w:hAnsiTheme="majorBidi" w:cstheme="majorBidi"/>
          <w:sz w:val="20"/>
          <w:szCs w:val="20"/>
        </w:rPr>
      </w:pPr>
    </w:p>
    <w:sectPr w:rsidR="004D5895" w:rsidRPr="001D2EDB" w:rsidSect="00B30A29">
      <w:type w:val="continuous"/>
      <w:pgSz w:w="11906" w:h="16838" w:code="9"/>
      <w:pgMar w:top="1221" w:right="965" w:bottom="965" w:left="965" w:header="680" w:footer="680" w:gutter="0"/>
      <w:cols w:num="2" w:space="708"/>
      <w:rtlGutter/>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Editor 1.2" w:date="2021-03-04T13:43:00Z" w:initials="e">
    <w:p w14:paraId="6F76D52B" w14:textId="77777777" w:rsidR="00DE260E" w:rsidRDefault="00DE260E" w:rsidP="00DE260E">
      <w:pPr>
        <w:pStyle w:val="CommentText"/>
      </w:pPr>
      <w:r>
        <w:rPr>
          <w:rStyle w:val="CommentReference"/>
        </w:rPr>
        <w:annotationRef/>
      </w:r>
      <w:r>
        <w:rPr>
          <w:rStyle w:val="CommentReference"/>
        </w:rPr>
        <w:annotationRef/>
      </w:r>
      <w:r>
        <w:t>8-16 words</w:t>
      </w:r>
    </w:p>
    <w:p w14:paraId="3CDCB6BA" w14:textId="77777777" w:rsidR="00DE260E" w:rsidRDefault="00DE260E">
      <w:pPr>
        <w:pStyle w:val="CommentText"/>
      </w:pPr>
    </w:p>
  </w:comment>
  <w:comment w:id="2" w:author="user" w:date="2021-10-28T13:27:00Z" w:initials="u">
    <w:p w14:paraId="7A5ACAD1" w14:textId="77777777" w:rsidR="001B05FC" w:rsidRDefault="001B05FC">
      <w:pPr>
        <w:pStyle w:val="CommentText"/>
        <w:rPr>
          <w:lang w:val="en-US"/>
        </w:rPr>
      </w:pPr>
      <w:r>
        <w:rPr>
          <w:rStyle w:val="CommentReference"/>
        </w:rPr>
        <w:annotationRef/>
      </w:r>
      <w:r>
        <w:rPr>
          <w:lang w:val="en-US"/>
        </w:rPr>
        <w:t>According to:</w:t>
      </w:r>
    </w:p>
    <w:p w14:paraId="0823BE8C" w14:textId="77777777" w:rsidR="001B05FC" w:rsidRPr="001B05FC" w:rsidRDefault="001B05FC">
      <w:pPr>
        <w:pStyle w:val="CommentText"/>
        <w:rPr>
          <w:lang w:val="en-US"/>
        </w:rPr>
      </w:pPr>
      <w:proofErr w:type="spellStart"/>
      <w:r w:rsidRPr="001B05FC">
        <w:rPr>
          <w:color w:val="222222"/>
          <w:sz w:val="24"/>
          <w:szCs w:val="24"/>
          <w:shd w:val="clear" w:color="auto" w:fill="FFFFFF"/>
          <w:lang w:val="fr-FR"/>
        </w:rPr>
        <w:t>Department</w:t>
      </w:r>
      <w:proofErr w:type="spellEnd"/>
      <w:r w:rsidRPr="001B05FC">
        <w:rPr>
          <w:color w:val="222222"/>
          <w:sz w:val="24"/>
          <w:szCs w:val="24"/>
          <w:shd w:val="clear" w:color="auto" w:fill="FFFFFF"/>
          <w:lang w:val="fr-FR"/>
        </w:rPr>
        <w:t xml:space="preserve"> </w:t>
      </w:r>
      <w:proofErr w:type="spellStart"/>
      <w:r w:rsidRPr="001B05FC">
        <w:rPr>
          <w:color w:val="222222"/>
          <w:sz w:val="24"/>
          <w:szCs w:val="24"/>
          <w:shd w:val="clear" w:color="auto" w:fill="FFFFFF"/>
          <w:lang w:val="fr-FR"/>
        </w:rPr>
        <w:t>name</w:t>
      </w:r>
      <w:proofErr w:type="spellEnd"/>
      <w:r w:rsidRPr="001B05FC">
        <w:rPr>
          <w:color w:val="222222"/>
          <w:sz w:val="24"/>
          <w:szCs w:val="24"/>
          <w:shd w:val="clear" w:color="auto" w:fill="FFFFFF"/>
          <w:lang w:val="fr-FR"/>
        </w:rPr>
        <w:t xml:space="preserve">, </w:t>
      </w:r>
      <w:proofErr w:type="spellStart"/>
      <w:r w:rsidRPr="001B05FC">
        <w:rPr>
          <w:color w:val="222222"/>
          <w:sz w:val="24"/>
          <w:szCs w:val="24"/>
          <w:shd w:val="clear" w:color="auto" w:fill="FFFFFF"/>
          <w:lang w:val="fr-FR"/>
        </w:rPr>
        <w:t>Faculty</w:t>
      </w:r>
      <w:proofErr w:type="spellEnd"/>
      <w:r w:rsidRPr="001B05FC">
        <w:rPr>
          <w:color w:val="222222"/>
          <w:sz w:val="24"/>
          <w:szCs w:val="24"/>
          <w:shd w:val="clear" w:color="auto" w:fill="FFFFFF"/>
          <w:lang w:val="fr-FR"/>
        </w:rPr>
        <w:t xml:space="preserve"> </w:t>
      </w:r>
      <w:proofErr w:type="spellStart"/>
      <w:r w:rsidRPr="001B05FC">
        <w:rPr>
          <w:color w:val="222222"/>
          <w:sz w:val="24"/>
          <w:szCs w:val="24"/>
          <w:shd w:val="clear" w:color="auto" w:fill="FFFFFF"/>
          <w:lang w:val="fr-FR"/>
        </w:rPr>
        <w:t>name</w:t>
      </w:r>
      <w:proofErr w:type="spellEnd"/>
      <w:r w:rsidRPr="001B05FC">
        <w:rPr>
          <w:color w:val="222222"/>
          <w:sz w:val="24"/>
          <w:szCs w:val="24"/>
          <w:shd w:val="clear" w:color="auto" w:fill="FFFFFF"/>
          <w:lang w:val="fr-FR"/>
        </w:rPr>
        <w:t xml:space="preserve">, </w:t>
      </w:r>
      <w:proofErr w:type="spellStart"/>
      <w:r w:rsidRPr="001B05FC">
        <w:rPr>
          <w:color w:val="222222"/>
          <w:sz w:val="24"/>
          <w:szCs w:val="24"/>
          <w:shd w:val="clear" w:color="auto" w:fill="FFFFFF"/>
          <w:lang w:val="fr-FR"/>
        </w:rPr>
        <w:t>University</w:t>
      </w:r>
      <w:proofErr w:type="spellEnd"/>
      <w:r w:rsidRPr="001B05FC">
        <w:rPr>
          <w:color w:val="222222"/>
          <w:sz w:val="24"/>
          <w:szCs w:val="24"/>
          <w:shd w:val="clear" w:color="auto" w:fill="FFFFFF"/>
          <w:lang w:val="fr-FR"/>
        </w:rPr>
        <w:t xml:space="preserve"> </w:t>
      </w:r>
      <w:proofErr w:type="spellStart"/>
      <w:r w:rsidRPr="001B05FC">
        <w:rPr>
          <w:color w:val="222222"/>
          <w:sz w:val="24"/>
          <w:szCs w:val="24"/>
          <w:shd w:val="clear" w:color="auto" w:fill="FFFFFF"/>
          <w:lang w:val="fr-FR"/>
        </w:rPr>
        <w:t>name</w:t>
      </w:r>
      <w:proofErr w:type="spellEnd"/>
      <w:r w:rsidRPr="001B05FC">
        <w:rPr>
          <w:color w:val="222222"/>
          <w:sz w:val="24"/>
          <w:szCs w:val="24"/>
          <w:shd w:val="clear" w:color="auto" w:fill="FFFFFF"/>
          <w:lang w:val="fr-FR"/>
        </w:rPr>
        <w:t>, city, country</w:t>
      </w:r>
      <w:r w:rsidRPr="001B05FC">
        <w:rPr>
          <w:rFonts w:cs="Calibri"/>
          <w:color w:val="222222"/>
          <w:sz w:val="24"/>
          <w:szCs w:val="24"/>
          <w:shd w:val="clear" w:color="auto" w:fill="FFFFFF"/>
          <w:lang w:val="fr-FR"/>
        </w:rPr>
        <w:t>.</w:t>
      </w:r>
    </w:p>
  </w:comment>
  <w:comment w:id="3" w:author="user" w:date="2021-12-01T12:18:00Z" w:initials="u">
    <w:p w14:paraId="66A0643D" w14:textId="036531D4" w:rsidR="0091380E" w:rsidRDefault="0091380E" w:rsidP="0091380E">
      <w:pPr>
        <w:pStyle w:val="CommentText"/>
      </w:pPr>
      <w:r>
        <w:rPr>
          <w:rStyle w:val="CommentReference"/>
        </w:rPr>
        <w:annotationRef/>
      </w:r>
      <w:r>
        <w:t>150-250 words</w:t>
      </w:r>
    </w:p>
  </w:comment>
  <w:comment w:id="4" w:author="user" w:date="2021-12-01T12:18:00Z" w:initials="u">
    <w:p w14:paraId="0BE77078" w14:textId="1E074B9C" w:rsidR="0091380E" w:rsidRDefault="0091380E">
      <w:pPr>
        <w:pStyle w:val="CommentText"/>
      </w:pPr>
      <w:r>
        <w:rPr>
          <w:rStyle w:val="CommentReference"/>
        </w:rPr>
        <w:annotationRef/>
      </w:r>
      <w:r>
        <w:t>4-6 words</w:t>
      </w:r>
    </w:p>
  </w:comment>
  <w:comment w:id="5" w:author="Asus" w:date="2021-06-03T18:16:00Z" w:initials="A">
    <w:p w14:paraId="5A8C1895" w14:textId="77777777" w:rsidR="00436D20" w:rsidRDefault="00436D20" w:rsidP="00436D20">
      <w:pPr>
        <w:pStyle w:val="CommentText"/>
        <w:rPr>
          <w:lang w:val="en-US"/>
        </w:rPr>
      </w:pPr>
      <w:r>
        <w:rPr>
          <w:rStyle w:val="CommentReference"/>
        </w:rPr>
        <w:annotationRef/>
      </w:r>
      <w:r>
        <w:rPr>
          <w:rStyle w:val="CommentReference"/>
        </w:rPr>
        <w:annotationRef/>
      </w:r>
      <w:r>
        <w:rPr>
          <w:lang w:val="en-US"/>
        </w:rPr>
        <w:t xml:space="preserve">When there are more than 6 authors please after author number 6 add et al. </w:t>
      </w:r>
    </w:p>
    <w:p w14:paraId="4B97E631" w14:textId="77777777" w:rsidR="00436D20" w:rsidRPr="00884CC7" w:rsidRDefault="00436D20" w:rsidP="00436D20">
      <w:pPr>
        <w:pStyle w:val="CommentText"/>
        <w:rPr>
          <w:lang w:val="en-US"/>
        </w:rPr>
      </w:pPr>
      <w:r>
        <w:rPr>
          <w:lang w:val="en-US"/>
        </w:rPr>
        <w:t>For example:</w:t>
      </w:r>
      <w:r w:rsidRPr="00BA353E">
        <w:rPr>
          <w:rFonts w:ascii="Cambria" w:hAnsi="Cambria" w:cs="Arial"/>
          <w:color w:val="000000"/>
          <w:shd w:val="clear" w:color="auto" w:fill="FFFFFF"/>
          <w:lang w:val="en-US"/>
        </w:rPr>
        <w:t xml:space="preserve"> </w:t>
      </w:r>
      <w:proofErr w:type="spellStart"/>
      <w:r w:rsidRPr="00FD1C6B">
        <w:rPr>
          <w:rFonts w:ascii="Cambria" w:hAnsi="Cambria" w:cs="Arial"/>
          <w:color w:val="000000"/>
          <w:shd w:val="clear" w:color="auto" w:fill="FFFFFF"/>
          <w:lang w:val="en-US"/>
        </w:rPr>
        <w:t>Hallal</w:t>
      </w:r>
      <w:proofErr w:type="spellEnd"/>
      <w:r w:rsidRPr="00FD1C6B">
        <w:rPr>
          <w:rFonts w:ascii="Cambria" w:hAnsi="Cambria" w:cs="Arial"/>
          <w:color w:val="000000"/>
          <w:shd w:val="clear" w:color="auto" w:fill="FFFFFF"/>
          <w:lang w:val="en-US"/>
        </w:rPr>
        <w:t xml:space="preserve"> AH, </w:t>
      </w:r>
      <w:proofErr w:type="spellStart"/>
      <w:r w:rsidRPr="00FD1C6B">
        <w:rPr>
          <w:rFonts w:ascii="Cambria" w:hAnsi="Cambria" w:cs="Arial"/>
          <w:color w:val="000000"/>
          <w:shd w:val="clear" w:color="auto" w:fill="FFFFFF"/>
          <w:lang w:val="en-US"/>
        </w:rPr>
        <w:t>Amortegui</w:t>
      </w:r>
      <w:proofErr w:type="spellEnd"/>
      <w:r w:rsidRPr="00FD1C6B">
        <w:rPr>
          <w:rFonts w:ascii="Cambria" w:hAnsi="Cambria" w:cs="Arial"/>
          <w:color w:val="000000"/>
          <w:shd w:val="clear" w:color="auto" w:fill="FFFFFF"/>
          <w:lang w:val="en-US"/>
        </w:rPr>
        <w:t xml:space="preserve"> JD, </w:t>
      </w:r>
      <w:proofErr w:type="spellStart"/>
      <w:r w:rsidRPr="00FD1C6B">
        <w:rPr>
          <w:rFonts w:ascii="Cambria" w:hAnsi="Cambria" w:cs="Arial"/>
          <w:color w:val="000000"/>
          <w:shd w:val="clear" w:color="auto" w:fill="FFFFFF"/>
          <w:lang w:val="en-US"/>
        </w:rPr>
        <w:t>Jeroukhimov</w:t>
      </w:r>
      <w:proofErr w:type="spellEnd"/>
      <w:r w:rsidRPr="00FD1C6B">
        <w:rPr>
          <w:rFonts w:ascii="Cambria" w:hAnsi="Cambria" w:cs="Arial"/>
          <w:color w:val="000000"/>
          <w:shd w:val="clear" w:color="auto" w:fill="FFFFFF"/>
          <w:lang w:val="en-US"/>
        </w:rPr>
        <w:t xml:space="preserve"> IM, Casillas J, Schulman CI, Manning RJ, et al.</w:t>
      </w:r>
    </w:p>
    <w:p w14:paraId="1D66CC61" w14:textId="77777777" w:rsidR="00436D20" w:rsidRDefault="00436D20" w:rsidP="00436D20"/>
    <w:p w14:paraId="0BBB7245" w14:textId="77777777" w:rsidR="00436D20" w:rsidRDefault="00436D20" w:rsidP="00436D20">
      <w:pPr>
        <w:pStyle w:val="CommentText"/>
      </w:pPr>
    </w:p>
  </w:comment>
  <w:comment w:id="6" w:author="Editor 1.2" w:date="2021-03-04T13:15:00Z" w:initials="e">
    <w:p w14:paraId="7B23F55F" w14:textId="77777777" w:rsidR="00DE260E" w:rsidRPr="00B13033" w:rsidRDefault="00DE260E" w:rsidP="00DE260E">
      <w:pPr>
        <w:pStyle w:val="CommentText"/>
        <w:bidi w:val="0"/>
      </w:pPr>
      <w:r>
        <w:rPr>
          <w:rStyle w:val="CommentReference"/>
        </w:rPr>
        <w:annotationRef/>
      </w:r>
      <w:r>
        <w:rPr>
          <w:rStyle w:val="CommentReference"/>
        </w:rPr>
        <w:annotationRef/>
      </w:r>
      <w:r>
        <w:rPr>
          <w:rStyle w:val="CommentReference"/>
        </w:rPr>
        <w:annotationRef/>
      </w:r>
      <w:r>
        <w:t>If the figure has different parts please mention them with a) b) c)</w:t>
      </w:r>
    </w:p>
    <w:p w14:paraId="2D892C55" w14:textId="77777777" w:rsidR="00DE260E" w:rsidRDefault="00DE260E" w:rsidP="00DE260E">
      <w:pPr>
        <w:pStyle w:val="CommentText"/>
      </w:pPr>
    </w:p>
  </w:comment>
  <w:comment w:id="7" w:author="Editor 1.2" w:date="2021-03-04T13:49:00Z" w:initials="e">
    <w:p w14:paraId="0276853C" w14:textId="77777777" w:rsidR="00DE260E" w:rsidRPr="00DE260E" w:rsidRDefault="00DE260E">
      <w:pPr>
        <w:pStyle w:val="CommentText"/>
        <w:rPr>
          <w:lang w:val="en-US"/>
        </w:rPr>
      </w:pPr>
      <w:r>
        <w:rPr>
          <w:rStyle w:val="CommentReference"/>
        </w:rPr>
        <w:annotationRef/>
      </w:r>
      <w:r>
        <w:rPr>
          <w:lang w:val="en-US"/>
        </w:rPr>
        <w:t xml:space="preserve">If tables are </w:t>
      </w:r>
      <w:proofErr w:type="gramStart"/>
      <w:r>
        <w:rPr>
          <w:lang w:val="en-US"/>
        </w:rPr>
        <w:t>small</w:t>
      </w:r>
      <w:proofErr w:type="gramEnd"/>
      <w:r>
        <w:rPr>
          <w:lang w:val="en-US"/>
        </w:rPr>
        <w:t xml:space="preserve"> please add them in one </w:t>
      </w:r>
      <w:proofErr w:type="spellStart"/>
      <w:r>
        <w:rPr>
          <w:lang w:val="en-US"/>
        </w:rPr>
        <w:t>coloumn</w:t>
      </w:r>
      <w:proofErr w:type="spellEnd"/>
      <w:r>
        <w:rPr>
          <w:lang w:val="en-US"/>
        </w:rPr>
        <w:t xml:space="preserve">. </w:t>
      </w:r>
    </w:p>
  </w:comment>
  <w:comment w:id="8" w:author="Editor 1.2" w:date="2021-02-25T13:21:00Z" w:initials="e">
    <w:p w14:paraId="17E205CC" w14:textId="77777777" w:rsidR="00DE260E" w:rsidRDefault="00DE260E" w:rsidP="00DE260E">
      <w:pPr>
        <w:pStyle w:val="CommentText"/>
      </w:pPr>
      <w:r>
        <w:rPr>
          <w:rStyle w:val="CommentReference"/>
        </w:rPr>
        <w:annotationRef/>
      </w:r>
      <w:r w:rsidRPr="00805573">
        <w:rPr>
          <w:rFonts w:eastAsia="Calibri"/>
          <w:b/>
          <w:sz w:val="22"/>
          <w:szCs w:val="22"/>
        </w:rPr>
        <w:t>Article with 1 to 6 authors</w:t>
      </w:r>
    </w:p>
  </w:comment>
  <w:comment w:id="9" w:author="Editor 1.2" w:date="2021-02-25T13:21:00Z" w:initials="e">
    <w:p w14:paraId="55052306" w14:textId="77777777" w:rsidR="00DE260E" w:rsidRDefault="00DE260E" w:rsidP="00DE260E">
      <w:pPr>
        <w:pStyle w:val="CommentText"/>
      </w:pPr>
      <w:r>
        <w:rPr>
          <w:rStyle w:val="CommentReference"/>
        </w:rPr>
        <w:annotationRef/>
      </w:r>
      <w:r w:rsidRPr="00805573">
        <w:rPr>
          <w:rFonts w:eastAsia="Calibri"/>
          <w:b/>
          <w:sz w:val="22"/>
          <w:szCs w:val="22"/>
        </w:rPr>
        <w:t>Article with more than 6 authors</w:t>
      </w:r>
    </w:p>
  </w:comment>
  <w:comment w:id="10" w:author="Editor 1.2" w:date="2021-02-25T13:21:00Z" w:initials="e">
    <w:p w14:paraId="411D8BB3" w14:textId="77777777" w:rsidR="00DE260E" w:rsidRDefault="00DE260E" w:rsidP="00DE260E">
      <w:pPr>
        <w:pStyle w:val="CommentText"/>
      </w:pPr>
      <w:r>
        <w:rPr>
          <w:rStyle w:val="CommentReference"/>
        </w:rPr>
        <w:annotationRef/>
      </w:r>
      <w:r w:rsidRPr="00805573">
        <w:rPr>
          <w:rFonts w:eastAsia="Calibri"/>
          <w:b/>
          <w:sz w:val="22"/>
          <w:szCs w:val="22"/>
        </w:rPr>
        <w:t>Electronic journal article</w:t>
      </w:r>
    </w:p>
  </w:comment>
  <w:comment w:id="11" w:author="Editor 1.2" w:date="2021-02-25T13:22:00Z" w:initials="e">
    <w:p w14:paraId="258528CC" w14:textId="77777777" w:rsidR="00DE260E" w:rsidRDefault="00DE260E" w:rsidP="00DE260E">
      <w:pPr>
        <w:pStyle w:val="CommentText"/>
      </w:pPr>
      <w:r>
        <w:rPr>
          <w:rStyle w:val="CommentReference"/>
        </w:rPr>
        <w:annotationRef/>
      </w:r>
      <w:r w:rsidRPr="00805573">
        <w:rPr>
          <w:rFonts w:eastAsia="Calibri"/>
          <w:b/>
          <w:sz w:val="22"/>
          <w:szCs w:val="22"/>
        </w:rPr>
        <w:t>Electronic journal article with DOI</w:t>
      </w:r>
    </w:p>
  </w:comment>
  <w:comment w:id="12" w:author="Editor 1.2" w:date="2021-02-25T13:22:00Z" w:initials="e">
    <w:p w14:paraId="007ADAA0" w14:textId="77777777" w:rsidR="00DE260E" w:rsidRPr="00805573" w:rsidRDefault="00DE260E" w:rsidP="00DE260E">
      <w:pPr>
        <w:numPr>
          <w:ilvl w:val="0"/>
          <w:numId w:val="37"/>
        </w:numPr>
        <w:spacing w:line="259" w:lineRule="auto"/>
        <w:ind w:right="30" w:hanging="298"/>
        <w:rPr>
          <w:rFonts w:eastAsia="Calibri"/>
          <w:sz w:val="22"/>
          <w:szCs w:val="22"/>
        </w:rPr>
      </w:pPr>
      <w:r>
        <w:rPr>
          <w:rStyle w:val="CommentReference"/>
        </w:rPr>
        <w:annotationRef/>
      </w:r>
      <w:r w:rsidRPr="00805573">
        <w:rPr>
          <w:rFonts w:eastAsia="Calibri"/>
          <w:b/>
          <w:sz w:val="22"/>
          <w:szCs w:val="22"/>
        </w:rPr>
        <w:t xml:space="preserve">Print book </w:t>
      </w:r>
    </w:p>
  </w:comment>
  <w:comment w:id="13" w:author="Editor 1.2" w:date="2021-02-25T13:23:00Z" w:initials="e">
    <w:p w14:paraId="0421EEAA" w14:textId="77777777" w:rsidR="00DE260E" w:rsidRDefault="00DE260E" w:rsidP="00DE260E">
      <w:pPr>
        <w:pStyle w:val="CommentText"/>
      </w:pPr>
      <w:r>
        <w:rPr>
          <w:rStyle w:val="CommentReference"/>
        </w:rPr>
        <w:annotationRef/>
      </w:r>
      <w:r w:rsidRPr="00805573">
        <w:rPr>
          <w:rFonts w:eastAsia="Calibri"/>
          <w:b/>
          <w:sz w:val="22"/>
          <w:szCs w:val="22"/>
        </w:rPr>
        <w:t>Electronic book</w:t>
      </w:r>
    </w:p>
  </w:comment>
  <w:comment w:id="14" w:author="Editor 1.2" w:date="2021-02-25T13:23:00Z" w:initials="e">
    <w:p w14:paraId="24CDAEA0" w14:textId="77777777" w:rsidR="00DE260E" w:rsidRDefault="00DE260E" w:rsidP="00DE260E">
      <w:pPr>
        <w:pStyle w:val="CommentText"/>
      </w:pPr>
      <w:r>
        <w:rPr>
          <w:rStyle w:val="CommentReference"/>
        </w:rPr>
        <w:annotationRef/>
      </w:r>
      <w:r w:rsidRPr="00805573">
        <w:rPr>
          <w:rFonts w:eastAsia="Calibri"/>
          <w:b/>
          <w:sz w:val="22"/>
          <w:szCs w:val="22"/>
        </w:rPr>
        <w:t>Government reports</w:t>
      </w:r>
    </w:p>
  </w:comment>
  <w:comment w:id="15" w:author="Editor 1.2" w:date="2021-02-25T13:24:00Z" w:initials="e">
    <w:p w14:paraId="01B0FE50" w14:textId="77777777" w:rsidR="00DE260E" w:rsidRPr="00805573" w:rsidRDefault="00DE260E" w:rsidP="00DE260E">
      <w:pPr>
        <w:pStyle w:val="CommentText"/>
        <w:rPr>
          <w:rFonts w:eastAsia="Calibri"/>
          <w:b/>
          <w:sz w:val="22"/>
          <w:szCs w:val="22"/>
        </w:rPr>
      </w:pPr>
      <w:r>
        <w:rPr>
          <w:rStyle w:val="CommentReference"/>
        </w:rPr>
        <w:annotationRef/>
      </w:r>
      <w:r w:rsidRPr="00805573">
        <w:rPr>
          <w:rFonts w:eastAsia="Calibri"/>
          <w:b/>
          <w:sz w:val="22"/>
          <w:szCs w:val="22"/>
        </w:rPr>
        <w:t xml:space="preserve">Dictionaries and encyclopedias </w:t>
      </w:r>
    </w:p>
    <w:p w14:paraId="7E18F081" w14:textId="77777777" w:rsidR="00DE260E" w:rsidRDefault="00DE260E" w:rsidP="00DE260E">
      <w:pPr>
        <w:pStyle w:val="CommentText"/>
      </w:pPr>
      <w:r w:rsidRPr="00805573">
        <w:rPr>
          <w:rFonts w:eastAsia="Calibri"/>
          <w:b/>
          <w:sz w:val="22"/>
          <w:szCs w:val="22"/>
        </w:rPr>
        <w:t>Article from online reference work</w:t>
      </w:r>
    </w:p>
  </w:comment>
  <w:comment w:id="16" w:author="Editor 1.2" w:date="2021-02-25T13:24:00Z" w:initials="e">
    <w:p w14:paraId="1DCF7838" w14:textId="77777777" w:rsidR="00DE260E" w:rsidRPr="00805573" w:rsidRDefault="00DE260E" w:rsidP="00DE260E">
      <w:pPr>
        <w:keepNext/>
        <w:keepLines/>
        <w:spacing w:after="279" w:line="265" w:lineRule="auto"/>
        <w:outlineLvl w:val="1"/>
        <w:rPr>
          <w:rFonts w:eastAsia="Calibri"/>
          <w:b/>
          <w:color w:val="000000"/>
          <w:sz w:val="22"/>
          <w:szCs w:val="22"/>
        </w:rPr>
      </w:pPr>
      <w:r>
        <w:rPr>
          <w:rStyle w:val="CommentReference"/>
        </w:rPr>
        <w:annotationRef/>
      </w:r>
      <w:r w:rsidRPr="00805573">
        <w:rPr>
          <w:rFonts w:eastAsia="Calibri"/>
          <w:b/>
          <w:color w:val="000000"/>
          <w:sz w:val="22"/>
          <w:szCs w:val="22"/>
        </w:rPr>
        <w:t xml:space="preserve">Dictionaries and encyclopedias </w:t>
      </w:r>
    </w:p>
    <w:p w14:paraId="3B43CC25" w14:textId="77777777" w:rsidR="00DE260E" w:rsidRDefault="00DE260E" w:rsidP="00DE260E">
      <w:pPr>
        <w:pStyle w:val="CommentText"/>
      </w:pPr>
      <w:r w:rsidRPr="00805573">
        <w:rPr>
          <w:rFonts w:eastAsia="Calibri"/>
          <w:b/>
          <w:sz w:val="22"/>
          <w:szCs w:val="22"/>
        </w:rPr>
        <w:t>Article from electronic drug guide</w:t>
      </w:r>
    </w:p>
  </w:comment>
  <w:comment w:id="17" w:author="Editor 1.2" w:date="2021-02-25T13:26:00Z" w:initials="e">
    <w:p w14:paraId="32FB6C14" w14:textId="77777777" w:rsidR="00DE260E" w:rsidRDefault="00DE260E" w:rsidP="00DE260E">
      <w:pPr>
        <w:pStyle w:val="CommentText"/>
      </w:pPr>
      <w:r>
        <w:rPr>
          <w:rStyle w:val="CommentReference"/>
        </w:rPr>
        <w:annotationRef/>
      </w:r>
      <w:r>
        <w:rPr>
          <w:b/>
        </w:rPr>
        <w:t>Web page/</w:t>
      </w:r>
      <w:r w:rsidRPr="00805573">
        <w:rPr>
          <w:b/>
        </w:rPr>
        <w:t>homepage</w:t>
      </w:r>
    </w:p>
  </w:comment>
  <w:comment w:id="18" w:author="Editor 1.2" w:date="2021-02-25T13:26:00Z" w:initials="e">
    <w:p w14:paraId="726DFD6D" w14:textId="77777777" w:rsidR="00DE260E" w:rsidRDefault="00DE260E" w:rsidP="00DE260E">
      <w:pPr>
        <w:pStyle w:val="CommentText"/>
      </w:pPr>
      <w:r>
        <w:rPr>
          <w:rStyle w:val="CommentReference"/>
        </w:rPr>
        <w:annotationRef/>
      </w:r>
      <w:r w:rsidRPr="00805573">
        <w:rPr>
          <w:b/>
        </w:rPr>
        <w:t>Web page</w:t>
      </w:r>
      <w:r>
        <w:rPr>
          <w:b/>
        </w:rPr>
        <w:t xml:space="preserve"> / </w:t>
      </w:r>
      <w:r w:rsidRPr="00805573">
        <w:rPr>
          <w:rFonts w:eastAsia="Calibri"/>
          <w:b/>
          <w:sz w:val="22"/>
          <w:szCs w:val="22"/>
        </w:rPr>
        <w:t xml:space="preserve">part of website  </w:t>
      </w:r>
    </w:p>
  </w:comment>
  <w:comment w:id="19" w:author="Editor 1.2" w:date="2021-02-25T13:27:00Z" w:initials="e">
    <w:p w14:paraId="00A0275A" w14:textId="77777777" w:rsidR="00DE260E" w:rsidRDefault="00DE260E" w:rsidP="00DE260E">
      <w:pPr>
        <w:pStyle w:val="CommentText"/>
      </w:pPr>
      <w:r>
        <w:rPr>
          <w:rStyle w:val="CommentReference"/>
        </w:rPr>
        <w:annotationRef/>
      </w:r>
      <w:r w:rsidRPr="00805573">
        <w:rPr>
          <w:rFonts w:eastAsia="Calibri"/>
          <w:b/>
          <w:sz w:val="22"/>
          <w:szCs w:val="22"/>
        </w:rPr>
        <w:t>Image from web</w:t>
      </w:r>
    </w:p>
  </w:comment>
  <w:comment w:id="20" w:author="Editor 1.2" w:date="2021-03-04T13:07:00Z" w:initials="e">
    <w:p w14:paraId="1B1258C7" w14:textId="77777777" w:rsidR="00DE260E" w:rsidRDefault="00DE260E" w:rsidP="00DE260E">
      <w:pPr>
        <w:pStyle w:val="CommentText"/>
      </w:pPr>
      <w:r>
        <w:rPr>
          <w:rStyle w:val="CommentReference"/>
        </w:rPr>
        <w:annotationRef/>
      </w:r>
      <w:r>
        <w:t xml:space="preserve">Patent </w:t>
      </w:r>
    </w:p>
  </w:comment>
  <w:comment w:id="21" w:author="Editor 1.2" w:date="2021-03-04T13:07:00Z" w:initials="e">
    <w:p w14:paraId="29E47CCC" w14:textId="77777777" w:rsidR="00DE260E" w:rsidRDefault="00DE260E" w:rsidP="00DE260E">
      <w:pPr>
        <w:pStyle w:val="CommentText"/>
      </w:pPr>
      <w:r>
        <w:rPr>
          <w:rStyle w:val="CommentReference"/>
        </w:rPr>
        <w:annotationRef/>
      </w:r>
      <w:r>
        <w:t xml:space="preserve">Print conference </w:t>
      </w:r>
    </w:p>
  </w:comment>
  <w:comment w:id="22" w:author="Editor 1.2" w:date="2021-03-04T13:12:00Z" w:initials="e">
    <w:p w14:paraId="3D946D6C" w14:textId="77777777" w:rsidR="00DE260E" w:rsidRDefault="00DE260E" w:rsidP="00DE260E">
      <w:pPr>
        <w:pStyle w:val="CommentText"/>
      </w:pPr>
      <w:r>
        <w:rPr>
          <w:rStyle w:val="CommentReference"/>
        </w:rPr>
        <w:annotationRef/>
      </w:r>
      <w:r>
        <w:t xml:space="preserve">Online conference </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CDCB6BA" w15:done="0"/>
  <w15:commentEx w15:paraId="0823BE8C" w15:done="0"/>
  <w15:commentEx w15:paraId="66A0643D" w15:done="0"/>
  <w15:commentEx w15:paraId="0BE77078" w15:done="0"/>
  <w15:commentEx w15:paraId="0BBB7245" w15:done="0"/>
  <w15:commentEx w15:paraId="2D892C55" w15:done="0"/>
  <w15:commentEx w15:paraId="0276853C" w15:done="0"/>
  <w15:commentEx w15:paraId="17E205CC" w15:done="0"/>
  <w15:commentEx w15:paraId="55052306" w15:done="0"/>
  <w15:commentEx w15:paraId="411D8BB3" w15:done="0"/>
  <w15:commentEx w15:paraId="258528CC" w15:done="0"/>
  <w15:commentEx w15:paraId="007ADAA0" w15:done="0"/>
  <w15:commentEx w15:paraId="0421EEAA" w15:done="0"/>
  <w15:commentEx w15:paraId="24CDAEA0" w15:done="0"/>
  <w15:commentEx w15:paraId="7E18F081" w15:done="0"/>
  <w15:commentEx w15:paraId="3B43CC25" w15:done="0"/>
  <w15:commentEx w15:paraId="32FB6C14" w15:done="0"/>
  <w15:commentEx w15:paraId="726DFD6D" w15:done="0"/>
  <w15:commentEx w15:paraId="00A0275A" w15:done="0"/>
  <w15:commentEx w15:paraId="1B1258C7" w15:done="0"/>
  <w15:commentEx w15:paraId="29E47CCC" w15:done="0"/>
  <w15:commentEx w15:paraId="3D946D6C"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9E82BA" w14:textId="77777777" w:rsidR="007D5460" w:rsidRDefault="007D5460">
      <w:r>
        <w:separator/>
      </w:r>
    </w:p>
  </w:endnote>
  <w:endnote w:type="continuationSeparator" w:id="0">
    <w:p w14:paraId="7A5AB4F2" w14:textId="77777777" w:rsidR="007D5460" w:rsidRDefault="007D5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IDLKPD+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GulliverRM">
    <w:panose1 w:val="00000000000000000000"/>
    <w:charset w:val="80"/>
    <w:family w:val="auto"/>
    <w:notTrueType/>
    <w:pitch w:val="default"/>
    <w:sig w:usb0="00000001" w:usb1="08070000" w:usb2="00000010" w:usb3="00000000" w:csb0="00020000" w:csb1="00000000"/>
  </w:font>
  <w:font w:name="Franklin Gothic Book">
    <w:panose1 w:val="020B0503020102020204"/>
    <w:charset w:val="00"/>
    <w:family w:val="swiss"/>
    <w:pitch w:val="variable"/>
    <w:sig w:usb0="00000287" w:usb1="00000000" w:usb2="00000000" w:usb3="00000000" w:csb0="0000009F" w:csb1="00000000"/>
  </w:font>
  <w:font w:name="B Lotus">
    <w:altName w:val="Times New Roman"/>
    <w:charset w:val="B2"/>
    <w:family w:val="auto"/>
    <w:pitch w:val="variable"/>
    <w:sig w:usb0="00002001" w:usb1="80000000" w:usb2="00000008" w:usb3="00000000" w:csb0="00000040" w:csb1="00000000"/>
  </w:font>
  <w:font w:name="TTE1A5DB30t00">
    <w:altName w:val="Times New Roman"/>
    <w:panose1 w:val="00000000000000000000"/>
    <w:charset w:val="00"/>
    <w:family w:val="roman"/>
    <w:notTrueType/>
    <w:pitch w:val="default"/>
  </w:font>
  <w:font w:name="B Mitra">
    <w:altName w:val="Courier New"/>
    <w:panose1 w:val="00000400000000000000"/>
    <w:charset w:val="B2"/>
    <w:family w:val="auto"/>
    <w:pitch w:val="variable"/>
    <w:sig w:usb0="00002001" w:usb1="80000000" w:usb2="00000008" w:usb3="00000000" w:csb0="00000040" w:csb1="00000000"/>
  </w:font>
  <w:font w:name="Perpetua">
    <w:altName w:val="Georgia"/>
    <w:panose1 w:val="020205020604010203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pitoliumNews">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algunGothic-Semilight">
    <w:altName w:val="Times New Roman"/>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Helvetica Neue">
    <w:altName w:val="Times New Roman"/>
    <w:charset w:val="00"/>
    <w:family w:val="roman"/>
    <w:pitch w:val="default"/>
  </w:font>
  <w:font w:name="Malgun Gothic Semilight">
    <w:altName w:val="Batang"/>
    <w:panose1 w:val="020B0502040204020203"/>
    <w:charset w:val="81"/>
    <w:family w:val="swiss"/>
    <w:pitch w:val="variable"/>
    <w:sig w:usb0="B0000AAF" w:usb1="09DF7CFB" w:usb2="00000012" w:usb3="00000000" w:csb0="003E01BD"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E8714" w14:textId="2ACF881F" w:rsidR="0091380E" w:rsidRDefault="00DC2E9C" w:rsidP="004A2DA9">
    <w:pPr>
      <w:pStyle w:val="Footer"/>
      <w:jc w:val="right"/>
      <w:rPr>
        <w:rFonts w:ascii="Arial" w:hAnsi="Arial" w:cs="Arial"/>
        <w:color w:val="385623"/>
        <w:sz w:val="16"/>
        <w:szCs w:val="16"/>
        <w:lang w:val="en-US" w:eastAsia="en-US"/>
      </w:rPr>
    </w:pPr>
    <w:r w:rsidRPr="0047243C">
      <w:rPr>
        <w:rFonts w:ascii="Arial" w:hAnsi="Arial" w:cs="Arial"/>
        <w:noProof/>
        <w:color w:val="385623"/>
        <w:sz w:val="16"/>
        <w:szCs w:val="16"/>
        <w:lang w:val="en-US" w:eastAsia="en-US"/>
      </w:rPr>
      <mc:AlternateContent>
        <mc:Choice Requires="wps">
          <w:drawing>
            <wp:anchor distT="0" distB="0" distL="114300" distR="114300" simplePos="0" relativeHeight="251665408" behindDoc="0" locked="0" layoutInCell="1" allowOverlap="1" wp14:anchorId="65BDFB0B" wp14:editId="24C169D3">
              <wp:simplePos x="0" y="0"/>
              <wp:positionH relativeFrom="margin">
                <wp:align>left</wp:align>
              </wp:positionH>
              <wp:positionV relativeFrom="bottomMargin">
                <wp:posOffset>202828</wp:posOffset>
              </wp:positionV>
              <wp:extent cx="565785" cy="191770"/>
              <wp:effectExtent l="0" t="0" r="0" b="1778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4454C563" w14:textId="5D265971" w:rsidR="0047243C" w:rsidRPr="00457E3A" w:rsidRDefault="0047243C" w:rsidP="00457E3A">
                          <w:pPr>
                            <w:pBdr>
                              <w:top w:val="single" w:sz="4" w:space="1" w:color="7F7F7F"/>
                            </w:pBdr>
                            <w:shd w:val="clear" w:color="auto" w:fill="D9D9D9" w:themeFill="background1" w:themeFillShade="D9"/>
                            <w:jc w:val="center"/>
                            <w:rPr>
                              <w:b/>
                              <w:bCs/>
                              <w:sz w:val="20"/>
                              <w:szCs w:val="20"/>
                            </w:rPr>
                          </w:pPr>
                          <w:r w:rsidRPr="00457E3A">
                            <w:rPr>
                              <w:b/>
                              <w:bCs/>
                              <w:sz w:val="20"/>
                              <w:szCs w:val="20"/>
                            </w:rPr>
                            <w:fldChar w:fldCharType="begin"/>
                          </w:r>
                          <w:r w:rsidRPr="00457E3A">
                            <w:rPr>
                              <w:b/>
                              <w:bCs/>
                              <w:sz w:val="20"/>
                              <w:szCs w:val="20"/>
                            </w:rPr>
                            <w:instrText xml:space="preserve"> PAGE   \* MERGEFORMAT </w:instrText>
                          </w:r>
                          <w:r w:rsidRPr="00457E3A">
                            <w:rPr>
                              <w:b/>
                              <w:bCs/>
                              <w:sz w:val="20"/>
                              <w:szCs w:val="20"/>
                            </w:rPr>
                            <w:fldChar w:fldCharType="separate"/>
                          </w:r>
                          <w:r w:rsidR="008C4D5A">
                            <w:rPr>
                              <w:b/>
                              <w:bCs/>
                              <w:noProof/>
                              <w:sz w:val="20"/>
                              <w:szCs w:val="20"/>
                            </w:rPr>
                            <w:t>2</w:t>
                          </w:r>
                          <w:r w:rsidRPr="00457E3A">
                            <w:rPr>
                              <w:b/>
                              <w:bCs/>
                              <w:noProof/>
                              <w:sz w:val="20"/>
                              <w:szCs w:val="2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5BDFB0B" id="Rectangle 31" o:spid="_x0000_s1027" style="position:absolute;left:0;text-align:left;margin-left:0;margin-top:15.95pt;width:44.55pt;height:15.1pt;rotation:180;flip:x;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" filled="f" fillcolor="#c0504d" stroked="f" strokecolor="#5c83b4" strokeweight="2.25pt">
              <v:textbox inset=",0,,0">
                <w:txbxContent>
                  <w:p w14:paraId="4454C563" w14:textId="5D265971" w:rsidR="0047243C" w:rsidRPr="00457E3A" w:rsidRDefault="0047243C" w:rsidP="00457E3A">
                    <w:pPr>
                      <w:pBdr>
                        <w:top w:val="single" w:sz="4" w:space="1" w:color="7F7F7F"/>
                      </w:pBdr>
                      <w:shd w:val="clear" w:color="auto" w:fill="D9D9D9" w:themeFill="background1" w:themeFillShade="D9"/>
                      <w:jc w:val="center"/>
                      <w:rPr>
                        <w:b/>
                        <w:bCs/>
                        <w:sz w:val="20"/>
                        <w:szCs w:val="20"/>
                      </w:rPr>
                    </w:pPr>
                    <w:r w:rsidRPr="00457E3A">
                      <w:rPr>
                        <w:b/>
                        <w:bCs/>
                        <w:sz w:val="20"/>
                        <w:szCs w:val="20"/>
                      </w:rPr>
                      <w:fldChar w:fldCharType="begin"/>
                    </w:r>
                    <w:r w:rsidRPr="00457E3A">
                      <w:rPr>
                        <w:b/>
                        <w:bCs/>
                        <w:sz w:val="20"/>
                        <w:szCs w:val="20"/>
                      </w:rPr>
                      <w:instrText xml:space="preserve"> PAGE   \* MERGEFORMAT </w:instrText>
                    </w:r>
                    <w:r w:rsidRPr="00457E3A">
                      <w:rPr>
                        <w:b/>
                        <w:bCs/>
                        <w:sz w:val="20"/>
                        <w:szCs w:val="20"/>
                      </w:rPr>
                      <w:fldChar w:fldCharType="separate"/>
                    </w:r>
                    <w:r w:rsidR="008C4D5A">
                      <w:rPr>
                        <w:b/>
                        <w:bCs/>
                        <w:noProof/>
                        <w:sz w:val="20"/>
                        <w:szCs w:val="20"/>
                      </w:rPr>
                      <w:t>2</w:t>
                    </w:r>
                    <w:r w:rsidRPr="00457E3A">
                      <w:rPr>
                        <w:b/>
                        <w:bCs/>
                        <w:noProof/>
                        <w:sz w:val="20"/>
                        <w:szCs w:val="20"/>
                      </w:rPr>
                      <w:fldChar w:fldCharType="end"/>
                    </w:r>
                  </w:p>
                </w:txbxContent>
              </v:textbox>
              <w10:wrap anchorx="margin" anchory="margin"/>
            </v:rect>
          </w:pict>
        </mc:Fallback>
      </mc:AlternateContent>
    </w:r>
  </w:p>
  <w:p w14:paraId="1C933097" w14:textId="01DFA162" w:rsidR="003A584C" w:rsidRPr="002E560A" w:rsidRDefault="003A584C" w:rsidP="0091380E">
    <w:pPr>
      <w:pStyle w:val="Footer"/>
      <w:tabs>
        <w:tab w:val="clear" w:pos="4153"/>
        <w:tab w:val="clear" w:pos="8306"/>
        <w:tab w:val="right" w:pos="9976"/>
      </w:tabs>
      <w:rPr>
        <w:rFonts w:ascii="Arial" w:hAnsi="Arial" w:cs="Arial"/>
        <w:color w:val="385623"/>
        <w:sz w:val="16"/>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320EE" w14:textId="77777777" w:rsidR="003A584C" w:rsidRPr="002E560A" w:rsidRDefault="003A584C" w:rsidP="002A3467">
    <w:pPr>
      <w:pStyle w:val="Footer"/>
      <w:rPr>
        <w:rFonts w:ascii="Arial" w:hAnsi="Arial" w:cs="Arial"/>
        <w:color w:val="385623"/>
        <w:sz w:val="16"/>
        <w:szCs w:val="16"/>
        <w:lang w:val="en-US"/>
      </w:rPr>
    </w:pPr>
    <w:r w:rsidRPr="00E7457F">
      <w:rPr>
        <w:rFonts w:ascii="Arial" w:hAnsi="Arial" w:cs="Arial"/>
        <w:b/>
        <w:bCs/>
        <w:color w:val="385623"/>
        <w:sz w:val="16"/>
        <w:szCs w:val="16"/>
      </w:rPr>
      <w:t xml:space="preserve">Journal of Advanced Pharmacy Education &amp; Research  | </w:t>
    </w:r>
    <w:r>
      <w:rPr>
        <w:rFonts w:ascii="Arial" w:hAnsi="Arial" w:cs="Arial"/>
        <w:b/>
        <w:bCs/>
        <w:color w:val="385623"/>
        <w:sz w:val="16"/>
        <w:szCs w:val="16"/>
        <w:highlight w:val="yellow"/>
        <w:lang w:val="en-US"/>
      </w:rPr>
      <w:t>Jan</w:t>
    </w:r>
    <w:r w:rsidRPr="0036398C">
      <w:rPr>
        <w:rFonts w:ascii="Arial" w:hAnsi="Arial" w:cs="Arial"/>
        <w:b/>
        <w:bCs/>
        <w:color w:val="385623"/>
        <w:sz w:val="16"/>
        <w:szCs w:val="16"/>
        <w:highlight w:val="yellow"/>
      </w:rPr>
      <w:t>-</w:t>
    </w:r>
    <w:r>
      <w:rPr>
        <w:rFonts w:ascii="Arial" w:hAnsi="Arial" w:cs="Arial"/>
        <w:b/>
        <w:bCs/>
        <w:color w:val="385623"/>
        <w:sz w:val="16"/>
        <w:szCs w:val="16"/>
        <w:lang w:val="en-US"/>
      </w:rPr>
      <w:t>Mar</w:t>
    </w:r>
    <w:r w:rsidRPr="00E7457F">
      <w:rPr>
        <w:rFonts w:ascii="Arial" w:hAnsi="Arial" w:cs="Arial"/>
        <w:b/>
        <w:bCs/>
        <w:color w:val="385623"/>
        <w:sz w:val="16"/>
        <w:szCs w:val="16"/>
      </w:rPr>
      <w:t xml:space="preserve"> 20</w:t>
    </w:r>
    <w:r w:rsidR="002A3467">
      <w:rPr>
        <w:rFonts w:ascii="Arial" w:hAnsi="Arial" w:cs="Arial"/>
        <w:b/>
        <w:bCs/>
        <w:color w:val="385623"/>
        <w:sz w:val="16"/>
        <w:szCs w:val="16"/>
        <w:lang w:val="en-US"/>
      </w:rPr>
      <w:t>20</w:t>
    </w:r>
    <w:r w:rsidRPr="00E7457F">
      <w:rPr>
        <w:rFonts w:ascii="Arial" w:hAnsi="Arial" w:cs="Arial"/>
        <w:b/>
        <w:bCs/>
        <w:color w:val="385623"/>
        <w:sz w:val="16"/>
        <w:szCs w:val="16"/>
      </w:rPr>
      <w:t xml:space="preserve"> | Vol </w:t>
    </w:r>
    <w:r w:rsidR="002A3467">
      <w:rPr>
        <w:rFonts w:ascii="Arial" w:hAnsi="Arial" w:cs="Arial"/>
        <w:b/>
        <w:bCs/>
        <w:color w:val="385623"/>
        <w:sz w:val="16"/>
        <w:szCs w:val="16"/>
        <w:lang w:val="en-US"/>
      </w:rPr>
      <w:t>10</w:t>
    </w:r>
    <w:r w:rsidRPr="00E7457F">
      <w:rPr>
        <w:rFonts w:ascii="Arial" w:hAnsi="Arial" w:cs="Arial"/>
        <w:b/>
        <w:bCs/>
        <w:color w:val="385623"/>
        <w:sz w:val="16"/>
        <w:szCs w:val="16"/>
      </w:rPr>
      <w:t xml:space="preserve"> | Issue</w:t>
    </w:r>
    <w:r w:rsidRPr="00E7457F">
      <w:rPr>
        <w:rFonts w:ascii="Arial" w:hAnsi="Arial" w:cs="Arial"/>
        <w:color w:val="385623"/>
        <w:sz w:val="16"/>
        <w:szCs w:val="16"/>
      </w:rPr>
      <w:t xml:space="preserve"> </w:t>
    </w:r>
    <w:r w:rsidR="002A3467">
      <w:rPr>
        <w:rFonts w:ascii="Arial" w:hAnsi="Arial" w:cs="Arial"/>
        <w:b/>
        <w:bCs/>
        <w:color w:val="385623"/>
        <w:sz w:val="16"/>
        <w:szCs w:val="16"/>
        <w:lang w:val="en-US"/>
      </w:rPr>
      <w:t>1</w:t>
    </w:r>
    <w:r w:rsidRPr="00E7457F">
      <w:rPr>
        <w:rFonts w:ascii="Arial" w:hAnsi="Arial" w:cs="Arial"/>
        <w:color w:val="385623"/>
        <w:sz w:val="16"/>
        <w:szCs w:val="16"/>
        <w:lang w:val="en-US"/>
      </w:rPr>
      <w:t xml:space="preserve">            </w:t>
    </w:r>
    <w:r>
      <w:rPr>
        <w:rFonts w:ascii="Arial" w:hAnsi="Arial" w:cs="Arial"/>
        <w:color w:val="385623"/>
        <w:sz w:val="16"/>
        <w:szCs w:val="16"/>
        <w:lang w:val="en-US"/>
      </w:rPr>
      <w:t xml:space="preserve">                         </w:t>
    </w:r>
    <w:r w:rsidRPr="00E7457F">
      <w:rPr>
        <w:rFonts w:ascii="Arial" w:hAnsi="Arial" w:cs="Arial"/>
        <w:color w:val="385623"/>
        <w:sz w:val="16"/>
        <w:szCs w:val="16"/>
        <w:lang w:val="en-US"/>
      </w:rPr>
      <w:t xml:space="preserve">                                   </w:t>
    </w:r>
    <w:r w:rsidRPr="00E7457F">
      <w:rPr>
        <w:rFonts w:ascii="Arial" w:hAnsi="Arial" w:cs="Arial"/>
        <w:color w:val="FFFFFF"/>
        <w:sz w:val="16"/>
        <w:szCs w:val="16"/>
        <w:shd w:val="clear" w:color="auto" w:fill="385623"/>
      </w:rPr>
      <w:fldChar w:fldCharType="begin"/>
    </w:r>
    <w:r w:rsidRPr="00E7457F">
      <w:rPr>
        <w:rFonts w:ascii="Arial" w:hAnsi="Arial" w:cs="Arial"/>
        <w:color w:val="FFFFFF"/>
        <w:sz w:val="16"/>
        <w:szCs w:val="16"/>
        <w:shd w:val="clear" w:color="auto" w:fill="385623"/>
      </w:rPr>
      <w:instrText xml:space="preserve"> PAGE   \* MERGEFORMAT </w:instrText>
    </w:r>
    <w:r w:rsidRPr="00E7457F">
      <w:rPr>
        <w:rFonts w:ascii="Arial" w:hAnsi="Arial" w:cs="Arial"/>
        <w:color w:val="FFFFFF"/>
        <w:sz w:val="16"/>
        <w:szCs w:val="16"/>
        <w:shd w:val="clear" w:color="auto" w:fill="385623"/>
      </w:rPr>
      <w:fldChar w:fldCharType="separate"/>
    </w:r>
    <w:r w:rsidR="00903E50">
      <w:rPr>
        <w:rFonts w:ascii="Arial" w:hAnsi="Arial" w:cs="Arial"/>
        <w:noProof/>
        <w:color w:val="FFFFFF"/>
        <w:sz w:val="16"/>
        <w:szCs w:val="16"/>
        <w:shd w:val="clear" w:color="auto" w:fill="385623"/>
      </w:rPr>
      <w:t>3</w:t>
    </w:r>
    <w:r w:rsidRPr="00E7457F">
      <w:rPr>
        <w:rFonts w:ascii="Arial" w:hAnsi="Arial" w:cs="Arial"/>
        <w:noProof/>
        <w:color w:val="FFFFFF"/>
        <w:sz w:val="16"/>
        <w:szCs w:val="16"/>
        <w:shd w:val="clear" w:color="auto" w:fill="385623"/>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2"/>
        <w:szCs w:val="12"/>
      </w:rPr>
      <w:id w:val="-1911382901"/>
      <w:docPartObj>
        <w:docPartGallery w:val="Page Numbers (Bottom of Page)"/>
        <w:docPartUnique/>
      </w:docPartObj>
    </w:sdtPr>
    <w:sdtEndPr/>
    <w:sdtContent>
      <w:p w14:paraId="0F0255CA" w14:textId="6D24BA06" w:rsidR="003A584C" w:rsidRDefault="0047243C" w:rsidP="004A2DA9">
        <w:pPr>
          <w:pStyle w:val="Footer"/>
          <w:shd w:val="clear" w:color="auto" w:fill="D9D9D9" w:themeFill="background1" w:themeFillShade="D9"/>
          <w:rPr>
            <w:sz w:val="12"/>
            <w:szCs w:val="12"/>
          </w:rPr>
        </w:pPr>
        <w:r w:rsidRPr="0047243C">
          <w:rPr>
            <w:noProof/>
            <w:sz w:val="12"/>
            <w:szCs w:val="12"/>
            <w:lang w:val="en-US" w:eastAsia="en-US"/>
          </w:rPr>
          <mc:AlternateContent>
            <mc:Choice Requires="wps">
              <w:drawing>
                <wp:anchor distT="0" distB="0" distL="114300" distR="114300" simplePos="0" relativeHeight="251663360" behindDoc="0" locked="0" layoutInCell="1" allowOverlap="1" wp14:anchorId="45F35C08" wp14:editId="7FE990BD">
                  <wp:simplePos x="0" y="0"/>
                  <wp:positionH relativeFrom="margin">
                    <wp:align>right</wp:align>
                  </wp:positionH>
                  <wp:positionV relativeFrom="bottomMargin">
                    <wp:posOffset>201294</wp:posOffset>
                  </wp:positionV>
                  <wp:extent cx="565785" cy="191770"/>
                  <wp:effectExtent l="0" t="0" r="0" b="1778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241E808A" w14:textId="18A20257" w:rsidR="0047243C" w:rsidRPr="00457E3A" w:rsidRDefault="0047243C" w:rsidP="00F273B1">
                              <w:pPr>
                                <w:pBdr>
                                  <w:top w:val="single" w:sz="4" w:space="1" w:color="7F7F7F"/>
                                </w:pBdr>
                                <w:jc w:val="center"/>
                                <w:rPr>
                                  <w:b/>
                                  <w:bCs/>
                                  <w:sz w:val="20"/>
                                  <w:szCs w:val="20"/>
                                </w:rPr>
                              </w:pPr>
                              <w:r w:rsidRPr="00457E3A">
                                <w:rPr>
                                  <w:b/>
                                  <w:bCs/>
                                  <w:sz w:val="20"/>
                                  <w:szCs w:val="20"/>
                                </w:rPr>
                                <w:fldChar w:fldCharType="begin"/>
                              </w:r>
                              <w:r w:rsidRPr="00457E3A">
                                <w:rPr>
                                  <w:b/>
                                  <w:bCs/>
                                  <w:sz w:val="20"/>
                                  <w:szCs w:val="20"/>
                                </w:rPr>
                                <w:instrText xml:space="preserve"> PAGE   \* MERGEFORMAT </w:instrText>
                              </w:r>
                              <w:r w:rsidRPr="00457E3A">
                                <w:rPr>
                                  <w:b/>
                                  <w:bCs/>
                                  <w:sz w:val="20"/>
                                  <w:szCs w:val="20"/>
                                </w:rPr>
                                <w:fldChar w:fldCharType="separate"/>
                              </w:r>
                              <w:r w:rsidR="008C4D5A">
                                <w:rPr>
                                  <w:b/>
                                  <w:bCs/>
                                  <w:noProof/>
                                  <w:sz w:val="20"/>
                                  <w:szCs w:val="20"/>
                                </w:rPr>
                                <w:t>1</w:t>
                              </w:r>
                              <w:r w:rsidRPr="00457E3A">
                                <w:rPr>
                                  <w:b/>
                                  <w:bCs/>
                                  <w:noProof/>
                                  <w:sz w:val="20"/>
                                  <w:szCs w:val="2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45F35C08" id="Rectangle 30" o:spid="_x0000_s1028" style="position:absolute;margin-left:-6.65pt;margin-top:15.85pt;width:44.55pt;height:15.1pt;rotation:180;flip:x;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" filled="f" fillcolor="#c0504d" stroked="f" strokecolor="#5c83b4" strokeweight="2.25pt">
                  <v:textbox inset=",0,,0">
                    <w:txbxContent>
                      <w:p w14:paraId="241E808A" w14:textId="18A20257" w:rsidR="0047243C" w:rsidRPr="00457E3A" w:rsidRDefault="0047243C" w:rsidP="00F273B1">
                        <w:pPr>
                          <w:pBdr>
                            <w:top w:val="single" w:sz="4" w:space="1" w:color="7F7F7F"/>
                          </w:pBdr>
                          <w:jc w:val="center"/>
                          <w:rPr>
                            <w:b/>
                            <w:bCs/>
                            <w:sz w:val="20"/>
                            <w:szCs w:val="20"/>
                          </w:rPr>
                        </w:pPr>
                        <w:r w:rsidRPr="00457E3A">
                          <w:rPr>
                            <w:b/>
                            <w:bCs/>
                            <w:sz w:val="20"/>
                            <w:szCs w:val="20"/>
                          </w:rPr>
                          <w:fldChar w:fldCharType="begin"/>
                        </w:r>
                        <w:r w:rsidRPr="00457E3A">
                          <w:rPr>
                            <w:b/>
                            <w:bCs/>
                            <w:sz w:val="20"/>
                            <w:szCs w:val="20"/>
                          </w:rPr>
                          <w:instrText xml:space="preserve"> PAGE   \* MERGEFORMAT </w:instrText>
                        </w:r>
                        <w:r w:rsidRPr="00457E3A">
                          <w:rPr>
                            <w:b/>
                            <w:bCs/>
                            <w:sz w:val="20"/>
                            <w:szCs w:val="20"/>
                          </w:rPr>
                          <w:fldChar w:fldCharType="separate"/>
                        </w:r>
                        <w:r w:rsidR="008C4D5A">
                          <w:rPr>
                            <w:b/>
                            <w:bCs/>
                            <w:noProof/>
                            <w:sz w:val="20"/>
                            <w:szCs w:val="20"/>
                          </w:rPr>
                          <w:t>1</w:t>
                        </w:r>
                        <w:r w:rsidRPr="00457E3A">
                          <w:rPr>
                            <w:b/>
                            <w:bCs/>
                            <w:noProof/>
                            <w:sz w:val="20"/>
                            <w:szCs w:val="20"/>
                          </w:rPr>
                          <w:fldChar w:fldCharType="end"/>
                        </w:r>
                      </w:p>
                    </w:txbxContent>
                  </v:textbox>
                  <w10:wrap anchorx="margin" anchory="margin"/>
                </v:rect>
              </w:pict>
            </mc:Fallback>
          </mc:AlternateContent>
        </w:r>
        <w:r w:rsidR="0091380E" w:rsidRPr="00516CC2">
          <w:rPr>
            <w:rStyle w:val="first-letter"/>
            <w:rFonts w:ascii="Helvetica Neue" w:hAnsi="Helvetica Neue"/>
            <w:b/>
            <w:bCs/>
            <w:color w:val="4B4B4B"/>
            <w:sz w:val="16"/>
            <w:szCs w:val="4"/>
          </w:rPr>
          <w:t>©</w:t>
        </w:r>
        <w:r w:rsidR="0091380E" w:rsidRPr="006C4E00">
          <w:rPr>
            <w:rFonts w:ascii="Arial" w:hAnsi="Arial"/>
            <w:b/>
            <w:color w:val="115754"/>
            <w:sz w:val="16"/>
          </w:rPr>
          <w:t xml:space="preserve"> </w:t>
        </w:r>
        <w:r w:rsidR="0091380E" w:rsidRPr="00516CC2">
          <w:rPr>
            <w:rStyle w:val="first-letter"/>
            <w:rFonts w:ascii="Helvetica Neue" w:hAnsi="Helvetica Neue"/>
            <w:b/>
            <w:bCs/>
            <w:color w:val="4B4B4B"/>
            <w:sz w:val="16"/>
            <w:szCs w:val="4"/>
            <w:highlight w:val="yellow"/>
          </w:rPr>
          <w:t>2021</w:t>
        </w:r>
        <w:r w:rsidR="0091380E" w:rsidRPr="006C4E00">
          <w:rPr>
            <w:rFonts w:ascii="Arial" w:hAnsi="Arial"/>
            <w:b/>
            <w:color w:val="115754"/>
            <w:sz w:val="16"/>
          </w:rPr>
          <w:t xml:space="preserve"> </w:t>
        </w:r>
        <w:r w:rsidR="0091380E" w:rsidRPr="00DB67AF">
          <w:rPr>
            <w:rStyle w:val="first-letter"/>
            <w:rFonts w:ascii="Helvetica Neue" w:hAnsi="Helvetica Neue"/>
            <w:b/>
            <w:bCs/>
            <w:color w:val="538135" w:themeColor="accent6" w:themeShade="BF"/>
            <w:sz w:val="16"/>
            <w:szCs w:val="4"/>
          </w:rPr>
          <w:t>I</w:t>
        </w:r>
        <w:r w:rsidR="0091380E" w:rsidRPr="005F5678">
          <w:rPr>
            <w:rStyle w:val="first-letter"/>
            <w:rFonts w:ascii="Helvetica Neue" w:hAnsi="Helvetica Neue"/>
            <w:b/>
            <w:bCs/>
            <w:color w:val="4B4B4B"/>
            <w:sz w:val="16"/>
            <w:szCs w:val="4"/>
          </w:rPr>
          <w:t>nternational </w:t>
        </w:r>
        <w:r w:rsidR="0091380E" w:rsidRPr="00DB67AF">
          <w:rPr>
            <w:rStyle w:val="first-letter"/>
            <w:rFonts w:ascii="Helvetica Neue" w:hAnsi="Helvetica Neue"/>
            <w:b/>
            <w:bCs/>
            <w:color w:val="538135" w:themeColor="accent6" w:themeShade="BF"/>
            <w:sz w:val="16"/>
            <w:szCs w:val="4"/>
          </w:rPr>
          <w:t>J</w:t>
        </w:r>
        <w:r w:rsidR="0091380E" w:rsidRPr="005F5678">
          <w:rPr>
            <w:rStyle w:val="first-letter"/>
            <w:rFonts w:ascii="Helvetica Neue" w:hAnsi="Helvetica Neue"/>
            <w:b/>
            <w:bCs/>
            <w:color w:val="4B4B4B"/>
            <w:sz w:val="16"/>
            <w:szCs w:val="4"/>
          </w:rPr>
          <w:t>oint </w:t>
        </w:r>
        <w:r w:rsidR="0091380E" w:rsidRPr="00DB67AF">
          <w:rPr>
            <w:rStyle w:val="first-letter"/>
            <w:rFonts w:ascii="Helvetica Neue" w:hAnsi="Helvetica Neue"/>
            <w:b/>
            <w:bCs/>
            <w:color w:val="538135" w:themeColor="accent6" w:themeShade="BF"/>
            <w:sz w:val="16"/>
            <w:szCs w:val="4"/>
          </w:rPr>
          <w:t>P</w:t>
        </w:r>
        <w:r w:rsidR="0091380E" w:rsidRPr="005F5678">
          <w:rPr>
            <w:rStyle w:val="first-letter"/>
            <w:rFonts w:ascii="Helvetica Neue" w:hAnsi="Helvetica Neue"/>
            <w:b/>
            <w:bCs/>
            <w:color w:val="4B4B4B"/>
            <w:sz w:val="16"/>
            <w:szCs w:val="4"/>
          </w:rPr>
          <w:t>olish-</w:t>
        </w:r>
        <w:r w:rsidR="0091380E" w:rsidRPr="00DB67AF">
          <w:rPr>
            <w:rStyle w:val="first-letter"/>
            <w:rFonts w:ascii="Helvetica Neue" w:hAnsi="Helvetica Neue"/>
            <w:b/>
            <w:bCs/>
            <w:color w:val="538135" w:themeColor="accent6" w:themeShade="BF"/>
            <w:sz w:val="16"/>
            <w:szCs w:val="4"/>
          </w:rPr>
          <w:t>S</w:t>
        </w:r>
        <w:r w:rsidR="0091380E" w:rsidRPr="005F5678">
          <w:rPr>
            <w:rStyle w:val="first-letter"/>
            <w:rFonts w:ascii="Helvetica Neue" w:hAnsi="Helvetica Neue"/>
            <w:b/>
            <w:bCs/>
            <w:color w:val="4B4B4B"/>
            <w:sz w:val="16"/>
            <w:szCs w:val="4"/>
          </w:rPr>
          <w:t>wedish </w:t>
        </w:r>
        <w:r w:rsidR="0091380E" w:rsidRPr="00DB67AF">
          <w:rPr>
            <w:rStyle w:val="first-letter"/>
            <w:rFonts w:ascii="Helvetica Neue" w:hAnsi="Helvetica Neue"/>
            <w:b/>
            <w:bCs/>
            <w:color w:val="538135" w:themeColor="accent6" w:themeShade="BF"/>
            <w:sz w:val="16"/>
            <w:szCs w:val="4"/>
          </w:rPr>
          <w:t>P</w:t>
        </w:r>
        <w:r w:rsidR="0091380E" w:rsidRPr="005F5678">
          <w:rPr>
            <w:rStyle w:val="first-letter"/>
            <w:rFonts w:ascii="Helvetica Neue" w:hAnsi="Helvetica Neue"/>
            <w:b/>
            <w:bCs/>
            <w:color w:val="4B4B4B"/>
            <w:sz w:val="16"/>
            <w:szCs w:val="4"/>
          </w:rPr>
          <w:t>ublication </w:t>
        </w:r>
        <w:r w:rsidR="0091380E" w:rsidRPr="00DB67AF">
          <w:rPr>
            <w:rStyle w:val="first-letter"/>
            <w:rFonts w:ascii="Helvetica Neue" w:hAnsi="Helvetica Neue"/>
            <w:b/>
            <w:bCs/>
            <w:color w:val="538135" w:themeColor="accent6" w:themeShade="BF"/>
            <w:sz w:val="16"/>
            <w:szCs w:val="4"/>
          </w:rPr>
          <w:t>S</w:t>
        </w:r>
        <w:r w:rsidR="0091380E" w:rsidRPr="005F5678">
          <w:rPr>
            <w:rStyle w:val="first-letter"/>
            <w:rFonts w:ascii="Helvetica Neue" w:hAnsi="Helvetica Neue"/>
            <w:b/>
            <w:bCs/>
            <w:color w:val="4B4B4B"/>
            <w:sz w:val="16"/>
            <w:szCs w:val="4"/>
          </w:rPr>
          <w:t>ervice</w:t>
        </w:r>
        <w:r w:rsidR="0091380E">
          <w:rPr>
            <w:rFonts w:ascii="Arial" w:hAnsi="Arial" w:cs="Arial"/>
            <w:color w:val="385623"/>
            <w:sz w:val="16"/>
            <w:szCs w:val="16"/>
            <w:lang w:val="en-US"/>
          </w:rPr>
          <w:t xml:space="preserve"> </w:t>
        </w:r>
      </w:p>
    </w:sdtContent>
  </w:sdt>
  <w:p w14:paraId="72C808FE" w14:textId="0498ED14" w:rsidR="006C6198" w:rsidRPr="006C6198" w:rsidRDefault="00DB67AF" w:rsidP="004A2DA9">
    <w:pPr>
      <w:pStyle w:val="Footer"/>
      <w:shd w:val="clear" w:color="auto" w:fill="D9D9D9" w:themeFill="background1" w:themeFillShade="D9"/>
      <w:rPr>
        <w:rStyle w:val="first-letter"/>
        <w:rFonts w:ascii="Helvetica Neue" w:hAnsi="Helvetica Neue"/>
        <w:b/>
        <w:bCs/>
        <w:color w:val="4B4B4B"/>
        <w:sz w:val="16"/>
        <w:szCs w:val="4"/>
        <w:highlight w:val="yellow"/>
        <w:lang w:val="en-US"/>
      </w:rPr>
    </w:pPr>
    <w:r w:rsidRPr="00DB67AF">
      <w:rPr>
        <w:rStyle w:val="first-letter"/>
        <w:rFonts w:ascii="Helvetica Neue" w:hAnsi="Helvetica Neue"/>
        <w:b/>
        <w:bCs/>
        <w:color w:val="4B4B4B"/>
        <w:sz w:val="16"/>
        <w:szCs w:val="4"/>
      </w:rPr>
      <w:t>British Computer Engineering &amp; Information Technology Review</w:t>
    </w:r>
  </w:p>
  <w:p w14:paraId="350177A2" w14:textId="4F3B4360" w:rsidR="006C6198" w:rsidRPr="006C6198" w:rsidRDefault="006C6198" w:rsidP="00DB67AF">
    <w:pPr>
      <w:pStyle w:val="Footer"/>
      <w:shd w:val="clear" w:color="auto" w:fill="D9D9D9" w:themeFill="background1" w:themeFillShade="D9"/>
      <w:rPr>
        <w:rStyle w:val="first-letter"/>
        <w:rFonts w:ascii="Helvetica Neue" w:hAnsi="Helvetica Neue"/>
        <w:b/>
        <w:bCs/>
        <w:color w:val="4B4B4B"/>
        <w:szCs w:val="4"/>
        <w:lang w:val="en-US"/>
      </w:rPr>
    </w:pPr>
    <w:r w:rsidRPr="00DB67AF">
      <w:rPr>
        <w:rStyle w:val="first-letter"/>
        <w:rFonts w:ascii="Helvetica Neue" w:hAnsi="Helvetica Neue"/>
        <w:b/>
        <w:bCs/>
        <w:color w:val="4B4B4B"/>
        <w:sz w:val="16"/>
        <w:szCs w:val="4"/>
        <w:highlight w:val="red"/>
      </w:rPr>
      <w:t>ISSN:</w:t>
    </w:r>
    <w:r w:rsidRPr="00DB67AF">
      <w:rPr>
        <w:rStyle w:val="first-letter"/>
        <w:rFonts w:ascii="Helvetica Neue" w:hAnsi="Helvetica Neue"/>
        <w:b/>
        <w:bCs/>
        <w:color w:val="4B4B4B"/>
        <w:sz w:val="16"/>
        <w:szCs w:val="4"/>
        <w:highlight w:val="red"/>
        <w:lang w:val="en-US"/>
      </w:rPr>
      <w:t xml:space="preserve"> </w:t>
    </w:r>
    <w:r w:rsidR="00DB67AF" w:rsidRPr="00DB67AF">
      <w:rPr>
        <w:rStyle w:val="first-letter"/>
        <w:rFonts w:ascii="Helvetica Neue" w:hAnsi="Helvetica Neue"/>
        <w:b/>
        <w:bCs/>
        <w:color w:val="4B4B4B"/>
        <w:sz w:val="16"/>
        <w:szCs w:val="4"/>
        <w:highlight w:val="red"/>
        <w:lang w:val="en-US"/>
      </w:rPr>
      <w:t>????????</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385623"/>
        <w:sz w:val="16"/>
        <w:szCs w:val="16"/>
        <w:lang w:val="en-US"/>
      </w:rPr>
      <w:id w:val="-1266144103"/>
      <w:docPartObj>
        <w:docPartGallery w:val="Page Numbers (Bottom of Page)"/>
        <w:docPartUnique/>
      </w:docPartObj>
    </w:sdtPr>
    <w:sdtEndPr/>
    <w:sdtContent>
      <w:p w14:paraId="6FEA568F" w14:textId="15B84F81" w:rsidR="00903E50" w:rsidRPr="00961ED7" w:rsidRDefault="0047243C" w:rsidP="004A2DA9">
        <w:pPr>
          <w:pStyle w:val="Footer"/>
          <w:rPr>
            <w:rFonts w:ascii="Arial" w:hAnsi="Arial" w:cs="Arial"/>
            <w:color w:val="385623"/>
            <w:sz w:val="16"/>
            <w:szCs w:val="16"/>
            <w:lang w:val="en-US"/>
          </w:rPr>
        </w:pPr>
        <w:r w:rsidRPr="0091380E">
          <w:rPr>
            <w:rStyle w:val="first-letter"/>
            <w:rFonts w:ascii="Helvetica Neue" w:hAnsi="Helvetica Neue"/>
            <w:b/>
            <w:bCs/>
            <w:noProof/>
            <w:color w:val="4B4B4B"/>
            <w:szCs w:val="4"/>
            <w:lang w:val="en-US" w:eastAsia="en-US"/>
          </w:rPr>
          <mc:AlternateContent>
            <mc:Choice Requires="wps">
              <w:drawing>
                <wp:anchor distT="0" distB="0" distL="114300" distR="114300" simplePos="0" relativeHeight="251667456" behindDoc="0" locked="0" layoutInCell="1" allowOverlap="1" wp14:anchorId="58B2A56E" wp14:editId="16BFDD12">
                  <wp:simplePos x="0" y="0"/>
                  <wp:positionH relativeFrom="margin">
                    <wp:align>right</wp:align>
                  </wp:positionH>
                  <wp:positionV relativeFrom="bottomMargin">
                    <wp:posOffset>175679</wp:posOffset>
                  </wp:positionV>
                  <wp:extent cx="565785" cy="191770"/>
                  <wp:effectExtent l="0" t="0" r="0" b="1778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58815183" w14:textId="18BD2253" w:rsidR="0047243C" w:rsidRPr="00DC2E9C" w:rsidRDefault="0047243C" w:rsidP="00457E3A">
                              <w:pPr>
                                <w:pBdr>
                                  <w:top w:val="single" w:sz="4" w:space="1" w:color="7F7F7F" w:themeColor="background1" w:themeShade="7F"/>
                                </w:pBdr>
                                <w:shd w:val="clear" w:color="auto" w:fill="D9D9D9" w:themeFill="background1" w:themeFillShade="D9"/>
                                <w:jc w:val="center"/>
                                <w:rPr>
                                  <w:b/>
                                  <w:bCs/>
                                  <w:color w:val="0D0D0D" w:themeColor="text1" w:themeTint="F2"/>
                                  <w:sz w:val="20"/>
                                  <w:szCs w:val="20"/>
                                </w:rPr>
                              </w:pPr>
                              <w:r w:rsidRPr="00DC2E9C">
                                <w:rPr>
                                  <w:b/>
                                  <w:bCs/>
                                  <w:color w:val="0D0D0D" w:themeColor="text1" w:themeTint="F2"/>
                                  <w:sz w:val="20"/>
                                  <w:szCs w:val="20"/>
                                </w:rPr>
                                <w:fldChar w:fldCharType="begin"/>
                              </w:r>
                              <w:r w:rsidRPr="00DC2E9C">
                                <w:rPr>
                                  <w:b/>
                                  <w:bCs/>
                                  <w:color w:val="0D0D0D" w:themeColor="text1" w:themeTint="F2"/>
                                  <w:sz w:val="20"/>
                                  <w:szCs w:val="20"/>
                                </w:rPr>
                                <w:instrText xml:space="preserve"> PAGE   \* MERGEFORMAT </w:instrText>
                              </w:r>
                              <w:r w:rsidRPr="00DC2E9C">
                                <w:rPr>
                                  <w:b/>
                                  <w:bCs/>
                                  <w:color w:val="0D0D0D" w:themeColor="text1" w:themeTint="F2"/>
                                  <w:sz w:val="20"/>
                                  <w:szCs w:val="20"/>
                                </w:rPr>
                                <w:fldChar w:fldCharType="separate"/>
                              </w:r>
                              <w:r w:rsidR="008C4D5A">
                                <w:rPr>
                                  <w:b/>
                                  <w:bCs/>
                                  <w:noProof/>
                                  <w:color w:val="0D0D0D" w:themeColor="text1" w:themeTint="F2"/>
                                  <w:sz w:val="20"/>
                                  <w:szCs w:val="20"/>
                                </w:rPr>
                                <w:t>3</w:t>
                              </w:r>
                              <w:r w:rsidRPr="00DC2E9C">
                                <w:rPr>
                                  <w:b/>
                                  <w:bCs/>
                                  <w:noProof/>
                                  <w:color w:val="0D0D0D" w:themeColor="text1" w:themeTint="F2"/>
                                  <w:sz w:val="20"/>
                                  <w:szCs w:val="2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58B2A56E" id="Rectangle 32" o:spid="_x0000_s1029" style="position:absolute;margin-left:-6.65pt;margin-top:13.85pt;width:44.55pt;height:15.1pt;rotation:180;flip:x;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" filled="f" fillcolor="#c0504d" stroked="f" strokecolor="#5c83b4" strokeweight="2.25pt">
                  <v:textbox inset=",0,,0">
                    <w:txbxContent>
                      <w:p w14:paraId="58815183" w14:textId="18BD2253" w:rsidR="0047243C" w:rsidRPr="00DC2E9C" w:rsidRDefault="0047243C" w:rsidP="00457E3A">
                        <w:pPr>
                          <w:pBdr>
                            <w:top w:val="single" w:sz="4" w:space="1" w:color="7F7F7F" w:themeColor="background1" w:themeShade="7F"/>
                          </w:pBdr>
                          <w:shd w:val="clear" w:color="auto" w:fill="D9D9D9" w:themeFill="background1" w:themeFillShade="D9"/>
                          <w:jc w:val="center"/>
                          <w:rPr>
                            <w:b/>
                            <w:bCs/>
                            <w:color w:val="0D0D0D" w:themeColor="text1" w:themeTint="F2"/>
                            <w:sz w:val="20"/>
                            <w:szCs w:val="20"/>
                          </w:rPr>
                        </w:pPr>
                        <w:r w:rsidRPr="00DC2E9C">
                          <w:rPr>
                            <w:b/>
                            <w:bCs/>
                            <w:color w:val="0D0D0D" w:themeColor="text1" w:themeTint="F2"/>
                            <w:sz w:val="20"/>
                            <w:szCs w:val="20"/>
                          </w:rPr>
                          <w:fldChar w:fldCharType="begin"/>
                        </w:r>
                        <w:r w:rsidRPr="00DC2E9C">
                          <w:rPr>
                            <w:b/>
                            <w:bCs/>
                            <w:color w:val="0D0D0D" w:themeColor="text1" w:themeTint="F2"/>
                            <w:sz w:val="20"/>
                            <w:szCs w:val="20"/>
                          </w:rPr>
                          <w:instrText xml:space="preserve"> PAGE   \* MERGEFORMAT </w:instrText>
                        </w:r>
                        <w:r w:rsidRPr="00DC2E9C">
                          <w:rPr>
                            <w:b/>
                            <w:bCs/>
                            <w:color w:val="0D0D0D" w:themeColor="text1" w:themeTint="F2"/>
                            <w:sz w:val="20"/>
                            <w:szCs w:val="20"/>
                          </w:rPr>
                          <w:fldChar w:fldCharType="separate"/>
                        </w:r>
                        <w:r w:rsidR="008C4D5A">
                          <w:rPr>
                            <w:b/>
                            <w:bCs/>
                            <w:noProof/>
                            <w:color w:val="0D0D0D" w:themeColor="text1" w:themeTint="F2"/>
                            <w:sz w:val="20"/>
                            <w:szCs w:val="20"/>
                          </w:rPr>
                          <w:t>3</w:t>
                        </w:r>
                        <w:r w:rsidRPr="00DC2E9C">
                          <w:rPr>
                            <w:b/>
                            <w:bCs/>
                            <w:noProof/>
                            <w:color w:val="0D0D0D" w:themeColor="text1" w:themeTint="F2"/>
                            <w:sz w:val="20"/>
                            <w:szCs w:val="20"/>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3B5267" w14:textId="77777777" w:rsidR="007D5460" w:rsidRDefault="007D5460">
      <w:r>
        <w:separator/>
      </w:r>
    </w:p>
  </w:footnote>
  <w:footnote w:type="continuationSeparator" w:id="0">
    <w:p w14:paraId="6CAF7861" w14:textId="77777777" w:rsidR="007D5460" w:rsidRDefault="007D546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8E40E" w14:textId="155D745D" w:rsidR="003A584C" w:rsidRPr="0025462E" w:rsidRDefault="0025462E" w:rsidP="00A31621">
    <w:pPr>
      <w:pStyle w:val="Header"/>
      <w:shd w:val="clear" w:color="auto" w:fill="538135" w:themeFill="accent6" w:themeFillShade="BF"/>
      <w:spacing w:line="276" w:lineRule="auto"/>
      <w:rPr>
        <w:rFonts w:asciiTheme="majorBidi" w:hAnsiTheme="majorBidi" w:cstheme="majorBidi"/>
        <w:b/>
        <w:bCs/>
        <w:color w:val="FFFFFF" w:themeColor="background1"/>
        <w:sz w:val="18"/>
        <w:szCs w:val="18"/>
      </w:rPr>
    </w:pPr>
    <w:proofErr w:type="spellStart"/>
    <w:r w:rsidRPr="0025462E">
      <w:rPr>
        <w:rFonts w:asciiTheme="majorBidi" w:eastAsia="Calibri" w:hAnsiTheme="majorBidi" w:cstheme="majorBidi"/>
        <w:b/>
        <w:bCs/>
        <w:color w:val="FFFFFF" w:themeColor="background1"/>
        <w:sz w:val="18"/>
        <w:szCs w:val="18"/>
        <w:lang w:val="en-US"/>
      </w:rPr>
      <w:t>AlMoula</w:t>
    </w:r>
    <w:proofErr w:type="spellEnd"/>
    <w:r w:rsidRPr="0025462E">
      <w:rPr>
        <w:rFonts w:asciiTheme="majorBidi" w:eastAsia="Calibri" w:hAnsiTheme="majorBidi" w:cstheme="majorBidi"/>
        <w:b/>
        <w:bCs/>
        <w:color w:val="FFFFFF" w:themeColor="background1"/>
        <w:sz w:val="18"/>
        <w:szCs w:val="18"/>
        <w:lang w:val="en-US"/>
      </w:rPr>
      <w:t xml:space="preserve"> </w:t>
    </w:r>
    <w:r w:rsidRPr="0025462E">
      <w:rPr>
        <w:rFonts w:asciiTheme="majorBidi" w:eastAsia="Calibri" w:hAnsiTheme="majorBidi" w:cstheme="majorBidi"/>
        <w:b/>
        <w:bCs/>
        <w:i/>
        <w:iCs/>
        <w:color w:val="FFFFFF" w:themeColor="background1"/>
        <w:sz w:val="18"/>
        <w:szCs w:val="18"/>
        <w:lang w:val="en-US"/>
      </w:rPr>
      <w:t xml:space="preserve">et al.                                    </w:t>
    </w:r>
    <w:r w:rsidR="009449A3">
      <w:rPr>
        <w:rFonts w:asciiTheme="majorBidi" w:eastAsia="Calibri" w:hAnsiTheme="majorBidi" w:cstheme="majorBidi"/>
        <w:b/>
        <w:bCs/>
        <w:i/>
        <w:iCs/>
        <w:color w:val="FFFFFF" w:themeColor="background1"/>
        <w:sz w:val="18"/>
        <w:szCs w:val="18"/>
        <w:lang w:val="en-US"/>
      </w:rPr>
      <w:t xml:space="preserve">                </w:t>
    </w:r>
    <w:r w:rsidR="00A31621">
      <w:rPr>
        <w:rFonts w:asciiTheme="majorBidi" w:eastAsia="Calibri" w:hAnsiTheme="majorBidi" w:cstheme="majorBidi" w:hint="cs"/>
        <w:b/>
        <w:bCs/>
        <w:i/>
        <w:iCs/>
        <w:color w:val="FFFFFF" w:themeColor="background1"/>
        <w:sz w:val="18"/>
        <w:szCs w:val="18"/>
        <w:rtl/>
        <w:lang w:val="en-US"/>
      </w:rPr>
      <w:t xml:space="preserve">                                                        </w:t>
    </w:r>
    <w:r w:rsidR="009449A3">
      <w:rPr>
        <w:rFonts w:asciiTheme="majorBidi" w:eastAsia="Calibri" w:hAnsiTheme="majorBidi" w:cstheme="majorBidi"/>
        <w:b/>
        <w:bCs/>
        <w:i/>
        <w:iCs/>
        <w:color w:val="FFFFFF" w:themeColor="background1"/>
        <w:sz w:val="18"/>
        <w:szCs w:val="18"/>
        <w:lang w:val="en-US"/>
      </w:rPr>
      <w:t xml:space="preserve">   </w:t>
    </w:r>
    <w:r w:rsidR="00A31621" w:rsidRPr="00A31621">
      <w:rPr>
        <w:rStyle w:val="first-letter"/>
        <w:rFonts w:asciiTheme="majorBidi" w:hAnsiTheme="majorBidi" w:cstheme="majorBidi"/>
        <w:b/>
        <w:bCs/>
        <w:color w:val="FFFFFF" w:themeColor="background1"/>
        <w:sz w:val="18"/>
        <w:szCs w:val="18"/>
      </w:rPr>
      <w:t xml:space="preserve">Br </w:t>
    </w:r>
    <w:proofErr w:type="spellStart"/>
    <w:r w:rsidR="00A31621" w:rsidRPr="00A31621">
      <w:rPr>
        <w:rStyle w:val="first-letter"/>
        <w:rFonts w:asciiTheme="majorBidi" w:hAnsiTheme="majorBidi" w:cstheme="majorBidi"/>
        <w:b/>
        <w:bCs/>
        <w:color w:val="FFFFFF" w:themeColor="background1"/>
        <w:sz w:val="18"/>
        <w:szCs w:val="18"/>
      </w:rPr>
      <w:t>Comput</w:t>
    </w:r>
    <w:proofErr w:type="spellEnd"/>
    <w:r w:rsidR="00A31621" w:rsidRPr="00A31621">
      <w:rPr>
        <w:rStyle w:val="first-letter"/>
        <w:rFonts w:asciiTheme="majorBidi" w:hAnsiTheme="majorBidi" w:cstheme="majorBidi"/>
        <w:b/>
        <w:bCs/>
        <w:color w:val="FFFFFF" w:themeColor="background1"/>
        <w:sz w:val="18"/>
        <w:szCs w:val="18"/>
      </w:rPr>
      <w:t xml:space="preserve"> </w:t>
    </w:r>
    <w:proofErr w:type="spellStart"/>
    <w:r w:rsidR="00A31621" w:rsidRPr="00A31621">
      <w:rPr>
        <w:rStyle w:val="first-letter"/>
        <w:rFonts w:asciiTheme="majorBidi" w:hAnsiTheme="majorBidi" w:cstheme="majorBidi"/>
        <w:b/>
        <w:bCs/>
        <w:color w:val="FFFFFF" w:themeColor="background1"/>
        <w:sz w:val="18"/>
        <w:szCs w:val="18"/>
      </w:rPr>
      <w:t>Eng</w:t>
    </w:r>
    <w:proofErr w:type="spellEnd"/>
    <w:r w:rsidR="00A31621" w:rsidRPr="00A31621">
      <w:rPr>
        <w:rStyle w:val="first-letter"/>
        <w:rFonts w:asciiTheme="majorBidi" w:hAnsiTheme="majorBidi" w:cstheme="majorBidi"/>
        <w:b/>
        <w:bCs/>
        <w:color w:val="FFFFFF" w:themeColor="background1"/>
        <w:sz w:val="18"/>
        <w:szCs w:val="18"/>
      </w:rPr>
      <w:t xml:space="preserve"> </w:t>
    </w:r>
    <w:proofErr w:type="spellStart"/>
    <w:r w:rsidR="00A31621" w:rsidRPr="00A31621">
      <w:rPr>
        <w:rStyle w:val="first-letter"/>
        <w:rFonts w:asciiTheme="majorBidi" w:hAnsiTheme="majorBidi" w:cstheme="majorBidi"/>
        <w:b/>
        <w:bCs/>
        <w:color w:val="FFFFFF" w:themeColor="background1"/>
        <w:sz w:val="18"/>
        <w:szCs w:val="18"/>
      </w:rPr>
      <w:t>Inf</w:t>
    </w:r>
    <w:proofErr w:type="spellEnd"/>
    <w:r w:rsidR="00A31621" w:rsidRPr="00A31621">
      <w:rPr>
        <w:rStyle w:val="first-letter"/>
        <w:rFonts w:asciiTheme="majorBidi" w:hAnsiTheme="majorBidi" w:cstheme="majorBidi"/>
        <w:b/>
        <w:bCs/>
        <w:color w:val="FFFFFF" w:themeColor="background1"/>
        <w:sz w:val="18"/>
        <w:szCs w:val="18"/>
      </w:rPr>
      <w:t xml:space="preserve"> </w:t>
    </w:r>
    <w:proofErr w:type="spellStart"/>
    <w:r w:rsidR="00A31621" w:rsidRPr="00A31621">
      <w:rPr>
        <w:rStyle w:val="first-letter"/>
        <w:rFonts w:asciiTheme="majorBidi" w:hAnsiTheme="majorBidi" w:cstheme="majorBidi"/>
        <w:b/>
        <w:bCs/>
        <w:color w:val="FFFFFF" w:themeColor="background1"/>
        <w:sz w:val="18"/>
        <w:szCs w:val="18"/>
      </w:rPr>
      <w:t>Technol</w:t>
    </w:r>
    <w:proofErr w:type="spellEnd"/>
    <w:r w:rsidR="00A31621" w:rsidRPr="00A31621">
      <w:rPr>
        <w:rStyle w:val="first-letter"/>
        <w:rFonts w:asciiTheme="majorBidi" w:hAnsiTheme="majorBidi" w:cstheme="majorBidi"/>
        <w:b/>
        <w:bCs/>
        <w:color w:val="FFFFFF" w:themeColor="background1"/>
        <w:sz w:val="18"/>
        <w:szCs w:val="18"/>
      </w:rPr>
      <w:t xml:space="preserve"> Rev</w:t>
    </w:r>
    <w:r w:rsidRPr="0025462E">
      <w:rPr>
        <w:rStyle w:val="first-letter"/>
        <w:rFonts w:asciiTheme="majorBidi" w:hAnsiTheme="majorBidi" w:cstheme="majorBidi"/>
        <w:b/>
        <w:bCs/>
        <w:color w:val="FFFFFF" w:themeColor="background1"/>
        <w:sz w:val="18"/>
        <w:szCs w:val="18"/>
        <w:lang w:val="en-US"/>
      </w:rPr>
      <w:t>, 2021, x(x):xx-xx</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57BB2" w14:textId="77777777" w:rsidR="003A584C" w:rsidRPr="00D17CB1" w:rsidRDefault="00A535A2" w:rsidP="00313DCE">
    <w:pPr>
      <w:pStyle w:val="Header"/>
      <w:pBdr>
        <w:bottom w:val="single" w:sz="8" w:space="1" w:color="538135"/>
      </w:pBdr>
      <w:jc w:val="center"/>
      <w:rPr>
        <w:rFonts w:ascii="Perpetua" w:eastAsia="Calibri" w:hAnsi="Perpetua"/>
        <w:color w:val="0D0D0D"/>
        <w:sz w:val="20"/>
        <w:szCs w:val="20"/>
      </w:rPr>
    </w:pPr>
    <w:proofErr w:type="spellStart"/>
    <w:r w:rsidRPr="00D17CB1">
      <w:rPr>
        <w:rFonts w:ascii="Perpetua" w:eastAsia="Calibri" w:hAnsi="Perpetua"/>
        <w:color w:val="0D0D0D"/>
        <w:sz w:val="20"/>
        <w:szCs w:val="20"/>
        <w:lang w:val="en-US"/>
      </w:rPr>
      <w:t>Cecep</w:t>
    </w:r>
    <w:proofErr w:type="spellEnd"/>
    <w:r w:rsidRPr="00D17CB1">
      <w:rPr>
        <w:rFonts w:ascii="Perpetua" w:eastAsia="Calibri" w:hAnsi="Perpetua"/>
        <w:color w:val="0D0D0D"/>
        <w:sz w:val="20"/>
        <w:szCs w:val="20"/>
        <w:lang w:val="en-US"/>
      </w:rPr>
      <w:t xml:space="preserve"> Eli </w:t>
    </w:r>
    <w:proofErr w:type="spellStart"/>
    <w:r w:rsidRPr="00D17CB1">
      <w:rPr>
        <w:rFonts w:ascii="Perpetua" w:eastAsia="Calibri" w:hAnsi="Perpetua"/>
        <w:color w:val="0D0D0D"/>
        <w:sz w:val="20"/>
        <w:szCs w:val="20"/>
        <w:lang w:val="en-US"/>
      </w:rPr>
      <w:t>Kosasih</w:t>
    </w:r>
    <w:proofErr w:type="spellEnd"/>
    <w:r w:rsidRPr="00D17CB1">
      <w:rPr>
        <w:rFonts w:ascii="Perpetua" w:eastAsia="Calibri" w:hAnsi="Perpetua"/>
        <w:color w:val="0D0D0D"/>
        <w:sz w:val="20"/>
        <w:szCs w:val="20"/>
        <w:lang w:val="en-US"/>
      </w:rPr>
      <w:t xml:space="preserve"> </w:t>
    </w:r>
    <w:r w:rsidRPr="00D17CB1">
      <w:rPr>
        <w:rFonts w:ascii="Perpetua" w:eastAsia="Calibri" w:hAnsi="Perpetua"/>
        <w:i/>
        <w:iCs/>
        <w:color w:val="0D0D0D"/>
        <w:sz w:val="20"/>
        <w:szCs w:val="20"/>
        <w:lang w:val="en-US"/>
      </w:rPr>
      <w:t>et al.</w:t>
    </w:r>
    <w:r w:rsidRPr="00D17CB1">
      <w:rPr>
        <w:rFonts w:ascii="Perpetua" w:eastAsia="Calibri" w:hAnsi="Perpetua"/>
        <w:color w:val="0D0D0D"/>
        <w:sz w:val="20"/>
        <w:szCs w:val="20"/>
        <w:lang w:val="en-US"/>
      </w:rPr>
      <w:t>: Family Support for Patients with Stroke</w:t>
    </w:r>
    <w:r w:rsidR="00B434E2" w:rsidRPr="00D17CB1">
      <w:rPr>
        <w:rFonts w:ascii="Perpetua" w:eastAsia="Calibri" w:hAnsi="Perpetua"/>
        <w:color w:val="0D0D0D"/>
        <w:sz w:val="20"/>
        <w:szCs w:val="20"/>
        <w:lang w:val="en-US"/>
      </w:rPr>
      <w:t xml:space="preserve"> </w:t>
    </w:r>
    <w:r w:rsidR="003A584C" w:rsidRPr="00D17CB1">
      <w:rPr>
        <w:rFonts w:ascii="Perpetua" w:eastAsia="Calibri" w:hAnsi="Perpetua"/>
        <w:color w:val="0D0D0D"/>
        <w:sz w:val="20"/>
        <w:szCs w:val="20"/>
        <w:lang w:val="en-US"/>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EA1A1" w14:textId="77777777" w:rsidR="00A31621" w:rsidRDefault="00A31621">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CB076" w14:textId="0D0597D2" w:rsidR="00903E50" w:rsidRPr="0025462E" w:rsidRDefault="009449A3" w:rsidP="00A31621">
    <w:pPr>
      <w:pStyle w:val="Header"/>
      <w:shd w:val="clear" w:color="auto" w:fill="538135" w:themeFill="accent6" w:themeFillShade="BF"/>
      <w:spacing w:line="276" w:lineRule="auto"/>
      <w:rPr>
        <w:rFonts w:asciiTheme="majorBidi" w:hAnsiTheme="majorBidi" w:cstheme="majorBidi"/>
        <w:b/>
        <w:bCs/>
        <w:color w:val="FFFFFF" w:themeColor="background1"/>
        <w:sz w:val="18"/>
        <w:szCs w:val="18"/>
      </w:rPr>
    </w:pPr>
    <w:proofErr w:type="spellStart"/>
    <w:r w:rsidRPr="0025462E">
      <w:rPr>
        <w:rFonts w:asciiTheme="majorBidi" w:eastAsia="Calibri" w:hAnsiTheme="majorBidi" w:cstheme="majorBidi"/>
        <w:b/>
        <w:bCs/>
        <w:color w:val="FFFFFF" w:themeColor="background1"/>
        <w:sz w:val="18"/>
        <w:szCs w:val="18"/>
        <w:lang w:val="en-US"/>
      </w:rPr>
      <w:t>AlMoula</w:t>
    </w:r>
    <w:proofErr w:type="spellEnd"/>
    <w:r w:rsidRPr="0025462E">
      <w:rPr>
        <w:rFonts w:asciiTheme="majorBidi" w:eastAsia="Calibri" w:hAnsiTheme="majorBidi" w:cstheme="majorBidi"/>
        <w:b/>
        <w:bCs/>
        <w:color w:val="FFFFFF" w:themeColor="background1"/>
        <w:sz w:val="18"/>
        <w:szCs w:val="18"/>
        <w:lang w:val="en-US"/>
      </w:rPr>
      <w:t xml:space="preserve"> </w:t>
    </w:r>
    <w:r w:rsidRPr="0025462E">
      <w:rPr>
        <w:rFonts w:asciiTheme="majorBidi" w:eastAsia="Calibri" w:hAnsiTheme="majorBidi" w:cstheme="majorBidi"/>
        <w:b/>
        <w:bCs/>
        <w:i/>
        <w:iCs/>
        <w:color w:val="FFFFFF" w:themeColor="background1"/>
        <w:sz w:val="18"/>
        <w:szCs w:val="18"/>
        <w:lang w:val="en-US"/>
      </w:rPr>
      <w:t xml:space="preserve">et al.                                    </w:t>
    </w:r>
    <w:r>
      <w:rPr>
        <w:rFonts w:asciiTheme="majorBidi" w:eastAsia="Calibri" w:hAnsiTheme="majorBidi" w:cstheme="majorBidi"/>
        <w:b/>
        <w:bCs/>
        <w:i/>
        <w:iCs/>
        <w:color w:val="FFFFFF" w:themeColor="background1"/>
        <w:sz w:val="18"/>
        <w:szCs w:val="18"/>
        <w:lang w:val="en-US"/>
      </w:rPr>
      <w:t xml:space="preserve">                 </w:t>
    </w:r>
    <w:r w:rsidR="00A31621">
      <w:rPr>
        <w:rFonts w:asciiTheme="majorBidi" w:eastAsia="Calibri" w:hAnsiTheme="majorBidi" w:cstheme="majorBidi" w:hint="cs"/>
        <w:b/>
        <w:bCs/>
        <w:i/>
        <w:iCs/>
        <w:color w:val="FFFFFF" w:themeColor="background1"/>
        <w:sz w:val="18"/>
        <w:szCs w:val="18"/>
        <w:rtl/>
        <w:lang w:val="en-US"/>
      </w:rPr>
      <w:t xml:space="preserve">                                                         </w:t>
    </w:r>
    <w:r>
      <w:rPr>
        <w:rFonts w:asciiTheme="majorBidi" w:eastAsia="Calibri" w:hAnsiTheme="majorBidi" w:cstheme="majorBidi"/>
        <w:b/>
        <w:bCs/>
        <w:i/>
        <w:iCs/>
        <w:color w:val="FFFFFF" w:themeColor="background1"/>
        <w:sz w:val="18"/>
        <w:szCs w:val="18"/>
        <w:lang w:val="en-US"/>
      </w:rPr>
      <w:t xml:space="preserve">  </w:t>
    </w:r>
    <w:r w:rsidR="00A31621" w:rsidRPr="00A31621">
      <w:rPr>
        <w:rStyle w:val="first-letter"/>
        <w:rFonts w:asciiTheme="majorBidi" w:hAnsiTheme="majorBidi" w:cstheme="majorBidi"/>
        <w:b/>
        <w:bCs/>
        <w:color w:val="FFFFFF" w:themeColor="background1"/>
        <w:sz w:val="18"/>
        <w:szCs w:val="18"/>
      </w:rPr>
      <w:t xml:space="preserve">Br </w:t>
    </w:r>
    <w:proofErr w:type="spellStart"/>
    <w:r w:rsidR="00A31621" w:rsidRPr="00A31621">
      <w:rPr>
        <w:rStyle w:val="first-letter"/>
        <w:rFonts w:asciiTheme="majorBidi" w:hAnsiTheme="majorBidi" w:cstheme="majorBidi"/>
        <w:b/>
        <w:bCs/>
        <w:color w:val="FFFFFF" w:themeColor="background1"/>
        <w:sz w:val="18"/>
        <w:szCs w:val="18"/>
      </w:rPr>
      <w:t>Comput</w:t>
    </w:r>
    <w:proofErr w:type="spellEnd"/>
    <w:r w:rsidR="00A31621" w:rsidRPr="00A31621">
      <w:rPr>
        <w:rStyle w:val="first-letter"/>
        <w:rFonts w:asciiTheme="majorBidi" w:hAnsiTheme="majorBidi" w:cstheme="majorBidi"/>
        <w:b/>
        <w:bCs/>
        <w:color w:val="FFFFFF" w:themeColor="background1"/>
        <w:sz w:val="18"/>
        <w:szCs w:val="18"/>
      </w:rPr>
      <w:t xml:space="preserve"> </w:t>
    </w:r>
    <w:proofErr w:type="spellStart"/>
    <w:r w:rsidR="00A31621" w:rsidRPr="00A31621">
      <w:rPr>
        <w:rStyle w:val="first-letter"/>
        <w:rFonts w:asciiTheme="majorBidi" w:hAnsiTheme="majorBidi" w:cstheme="majorBidi"/>
        <w:b/>
        <w:bCs/>
        <w:color w:val="FFFFFF" w:themeColor="background1"/>
        <w:sz w:val="18"/>
        <w:szCs w:val="18"/>
      </w:rPr>
      <w:t>Eng</w:t>
    </w:r>
    <w:proofErr w:type="spellEnd"/>
    <w:r w:rsidR="00A31621" w:rsidRPr="00A31621">
      <w:rPr>
        <w:rStyle w:val="first-letter"/>
        <w:rFonts w:asciiTheme="majorBidi" w:hAnsiTheme="majorBidi" w:cstheme="majorBidi"/>
        <w:b/>
        <w:bCs/>
        <w:color w:val="FFFFFF" w:themeColor="background1"/>
        <w:sz w:val="18"/>
        <w:szCs w:val="18"/>
      </w:rPr>
      <w:t xml:space="preserve"> </w:t>
    </w:r>
    <w:proofErr w:type="spellStart"/>
    <w:r w:rsidR="00A31621" w:rsidRPr="00A31621">
      <w:rPr>
        <w:rStyle w:val="first-letter"/>
        <w:rFonts w:asciiTheme="majorBidi" w:hAnsiTheme="majorBidi" w:cstheme="majorBidi"/>
        <w:b/>
        <w:bCs/>
        <w:color w:val="FFFFFF" w:themeColor="background1"/>
        <w:sz w:val="18"/>
        <w:szCs w:val="18"/>
      </w:rPr>
      <w:t>Inf</w:t>
    </w:r>
    <w:proofErr w:type="spellEnd"/>
    <w:r w:rsidR="00A31621" w:rsidRPr="00A31621">
      <w:rPr>
        <w:rStyle w:val="first-letter"/>
        <w:rFonts w:asciiTheme="majorBidi" w:hAnsiTheme="majorBidi" w:cstheme="majorBidi"/>
        <w:b/>
        <w:bCs/>
        <w:color w:val="FFFFFF" w:themeColor="background1"/>
        <w:sz w:val="18"/>
        <w:szCs w:val="18"/>
      </w:rPr>
      <w:t xml:space="preserve"> </w:t>
    </w:r>
    <w:proofErr w:type="spellStart"/>
    <w:r w:rsidR="00A31621" w:rsidRPr="00A31621">
      <w:rPr>
        <w:rStyle w:val="first-letter"/>
        <w:rFonts w:asciiTheme="majorBidi" w:hAnsiTheme="majorBidi" w:cstheme="majorBidi"/>
        <w:b/>
        <w:bCs/>
        <w:color w:val="FFFFFF" w:themeColor="background1"/>
        <w:sz w:val="18"/>
        <w:szCs w:val="18"/>
      </w:rPr>
      <w:t>Technol</w:t>
    </w:r>
    <w:proofErr w:type="spellEnd"/>
    <w:r w:rsidR="00A31621" w:rsidRPr="00A31621">
      <w:rPr>
        <w:rStyle w:val="first-letter"/>
        <w:rFonts w:asciiTheme="majorBidi" w:hAnsiTheme="majorBidi" w:cstheme="majorBidi"/>
        <w:b/>
        <w:bCs/>
        <w:color w:val="FFFFFF" w:themeColor="background1"/>
        <w:sz w:val="18"/>
        <w:szCs w:val="18"/>
      </w:rPr>
      <w:t xml:space="preserve"> Rev</w:t>
    </w:r>
    <w:r w:rsidRPr="0025462E">
      <w:rPr>
        <w:rStyle w:val="first-letter"/>
        <w:rFonts w:asciiTheme="majorBidi" w:hAnsiTheme="majorBidi" w:cstheme="majorBidi"/>
        <w:b/>
        <w:bCs/>
        <w:color w:val="FFFFFF" w:themeColor="background1"/>
        <w:sz w:val="18"/>
        <w:szCs w:val="18"/>
        <w:lang w:val="en-US"/>
      </w:rPr>
      <w:t>, 2021, x(x):xx-xx</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abstractNum>
  <w:abstractNum w:abstractNumId="1" w15:restartNumberingAfterBreak="0">
    <w:nsid w:val="012B6C18"/>
    <w:multiLevelType w:val="multilevel"/>
    <w:tmpl w:val="6218C398"/>
    <w:lvl w:ilvl="0">
      <w:start w:val="1"/>
      <w:numFmt w:val="decimal"/>
      <w:pStyle w:val="11TableTitles"/>
      <w:suff w:val="space"/>
      <w:lvlText w:val="Table %1."/>
      <w:lvlJc w:val="left"/>
      <w:pPr>
        <w:ind w:left="284"/>
      </w:pPr>
      <w:rPr>
        <w:rFonts w:ascii="Times New Roman" w:hAnsi="Times New Roman" w:cs="Times New Roman" w:hint="default"/>
        <w:b/>
        <w:bCs/>
        <w:i/>
        <w:iCs/>
        <w:caps w:val="0"/>
        <w:strike w:val="0"/>
        <w:dstrike w:val="0"/>
        <w:vanish w:val="0"/>
        <w:color w:val="000000"/>
        <w:sz w:val="22"/>
        <w:szCs w:val="22"/>
        <w:vertAlign w:val="baseline"/>
      </w:rPr>
    </w:lvl>
    <w:lvl w:ilvl="1">
      <w:start w:val="1"/>
      <w:numFmt w:val="none"/>
      <w:lvlText w:val=""/>
      <w:lvlJc w:val="left"/>
      <w:pPr>
        <w:tabs>
          <w:tab w:val="num" w:pos="1364"/>
        </w:tabs>
        <w:ind w:left="1004"/>
      </w:pPr>
      <w:rPr>
        <w:rFonts w:hint="default"/>
      </w:rPr>
    </w:lvl>
    <w:lvl w:ilvl="2">
      <w:start w:val="1"/>
      <w:numFmt w:val="none"/>
      <w:lvlText w:val=""/>
      <w:lvlJc w:val="left"/>
      <w:pPr>
        <w:tabs>
          <w:tab w:val="num" w:pos="2084"/>
        </w:tabs>
        <w:ind w:left="1724"/>
      </w:pPr>
      <w:rPr>
        <w:rFonts w:hint="default"/>
      </w:rPr>
    </w:lvl>
    <w:lvl w:ilvl="3">
      <w:start w:val="1"/>
      <w:numFmt w:val="none"/>
      <w:lvlText w:val=""/>
      <w:lvlJc w:val="left"/>
      <w:pPr>
        <w:tabs>
          <w:tab w:val="num" w:pos="2804"/>
        </w:tabs>
        <w:ind w:left="2444"/>
      </w:pPr>
      <w:rPr>
        <w:rFonts w:hint="default"/>
      </w:rPr>
    </w:lvl>
    <w:lvl w:ilvl="4">
      <w:start w:val="1"/>
      <w:numFmt w:val="none"/>
      <w:lvlText w:val=""/>
      <w:lvlJc w:val="left"/>
      <w:pPr>
        <w:tabs>
          <w:tab w:val="num" w:pos="3524"/>
        </w:tabs>
        <w:ind w:left="3164"/>
      </w:pPr>
      <w:rPr>
        <w:rFonts w:hint="default"/>
      </w:rPr>
    </w:lvl>
    <w:lvl w:ilvl="5">
      <w:start w:val="1"/>
      <w:numFmt w:val="none"/>
      <w:lvlText w:val=""/>
      <w:lvlJc w:val="left"/>
      <w:pPr>
        <w:tabs>
          <w:tab w:val="num" w:pos="4244"/>
        </w:tabs>
        <w:ind w:left="3884"/>
      </w:pPr>
      <w:rPr>
        <w:rFonts w:hint="default"/>
      </w:rPr>
    </w:lvl>
    <w:lvl w:ilvl="6">
      <w:start w:val="1"/>
      <w:numFmt w:val="none"/>
      <w:lvlText w:val=""/>
      <w:lvlJc w:val="left"/>
      <w:pPr>
        <w:tabs>
          <w:tab w:val="num" w:pos="4964"/>
        </w:tabs>
        <w:ind w:left="4604"/>
      </w:pPr>
      <w:rPr>
        <w:rFonts w:hint="default"/>
      </w:rPr>
    </w:lvl>
    <w:lvl w:ilvl="7">
      <w:start w:val="1"/>
      <w:numFmt w:val="none"/>
      <w:lvlText w:val=""/>
      <w:lvlJc w:val="left"/>
      <w:pPr>
        <w:tabs>
          <w:tab w:val="num" w:pos="5684"/>
        </w:tabs>
        <w:ind w:left="5324"/>
      </w:pPr>
      <w:rPr>
        <w:rFonts w:hint="default"/>
      </w:rPr>
    </w:lvl>
    <w:lvl w:ilvl="8">
      <w:start w:val="1"/>
      <w:numFmt w:val="none"/>
      <w:lvlText w:val=""/>
      <w:lvlJc w:val="left"/>
      <w:pPr>
        <w:tabs>
          <w:tab w:val="num" w:pos="6404"/>
        </w:tabs>
        <w:ind w:left="6044"/>
      </w:pPr>
      <w:rPr>
        <w:rFonts w:hint="default"/>
      </w:rPr>
    </w:lvl>
  </w:abstractNum>
  <w:abstractNum w:abstractNumId="2" w15:restartNumberingAfterBreak="0">
    <w:nsid w:val="0AD7142B"/>
    <w:multiLevelType w:val="hybridMultilevel"/>
    <w:tmpl w:val="CBC4BC60"/>
    <w:lvl w:ilvl="0" w:tplc="3BD4B186">
      <w:start w:val="1"/>
      <w:numFmt w:val="bullet"/>
      <w:pStyle w:val="15Listing"/>
      <w:lvlText w:val=""/>
      <w:lvlJc w:val="left"/>
      <w:pPr>
        <w:tabs>
          <w:tab w:val="num" w:pos="851"/>
        </w:tabs>
        <w:ind w:left="851" w:hanging="283"/>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4D52B8"/>
    <w:multiLevelType w:val="hybridMultilevel"/>
    <w:tmpl w:val="28827890"/>
    <w:lvl w:ilvl="0" w:tplc="AC64F0FA">
      <w:start w:val="1"/>
      <w:numFmt w:val="lowerLetter"/>
      <w:lvlText w:val="%1.)"/>
      <w:lvlJc w:val="left"/>
      <w:pPr>
        <w:ind w:left="29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6FEAF290">
      <w:start w:val="1"/>
      <w:numFmt w:val="lowerLetter"/>
      <w:lvlText w:val="%2"/>
      <w:lvlJc w:val="left"/>
      <w:pPr>
        <w:ind w:left="125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02C6CC72">
      <w:start w:val="1"/>
      <w:numFmt w:val="lowerRoman"/>
      <w:lvlText w:val="%3"/>
      <w:lvlJc w:val="left"/>
      <w:pPr>
        <w:ind w:left="197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ADCE3D9E">
      <w:start w:val="1"/>
      <w:numFmt w:val="decimal"/>
      <w:lvlText w:val="%4"/>
      <w:lvlJc w:val="left"/>
      <w:pPr>
        <w:ind w:left="269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42FE6D50">
      <w:start w:val="1"/>
      <w:numFmt w:val="lowerLetter"/>
      <w:lvlText w:val="%5"/>
      <w:lvlJc w:val="left"/>
      <w:pPr>
        <w:ind w:left="341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F52C2690">
      <w:start w:val="1"/>
      <w:numFmt w:val="lowerRoman"/>
      <w:lvlText w:val="%6"/>
      <w:lvlJc w:val="left"/>
      <w:pPr>
        <w:ind w:left="413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B6C2B9E8">
      <w:start w:val="1"/>
      <w:numFmt w:val="decimal"/>
      <w:lvlText w:val="%7"/>
      <w:lvlJc w:val="left"/>
      <w:pPr>
        <w:ind w:left="485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79FC428A">
      <w:start w:val="1"/>
      <w:numFmt w:val="lowerLetter"/>
      <w:lvlText w:val="%8"/>
      <w:lvlJc w:val="left"/>
      <w:pPr>
        <w:ind w:left="557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6D6452C">
      <w:start w:val="1"/>
      <w:numFmt w:val="lowerRoman"/>
      <w:lvlText w:val="%9"/>
      <w:lvlJc w:val="left"/>
      <w:pPr>
        <w:ind w:left="629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E6310BB"/>
    <w:multiLevelType w:val="multilevel"/>
    <w:tmpl w:val="9E023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A66B0D"/>
    <w:multiLevelType w:val="hybridMultilevel"/>
    <w:tmpl w:val="3DE6F77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C35802"/>
    <w:multiLevelType w:val="hybridMultilevel"/>
    <w:tmpl w:val="48D47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D14A87"/>
    <w:multiLevelType w:val="hybridMultilevel"/>
    <w:tmpl w:val="30C08174"/>
    <w:lvl w:ilvl="0" w:tplc="0421000F">
      <w:start w:val="1"/>
      <w:numFmt w:val="decimal"/>
      <w:lvlText w:val="%1."/>
      <w:lvlJc w:val="left"/>
      <w:pPr>
        <w:ind w:left="50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1BBF2C0C"/>
    <w:multiLevelType w:val="hybridMultilevel"/>
    <w:tmpl w:val="FF1A17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DC65CFF"/>
    <w:multiLevelType w:val="hybridMultilevel"/>
    <w:tmpl w:val="20408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0F6910"/>
    <w:multiLevelType w:val="hybridMultilevel"/>
    <w:tmpl w:val="4EF2F1E4"/>
    <w:lvl w:ilvl="0" w:tplc="FE3AAAC8">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AD0216"/>
    <w:multiLevelType w:val="hybridMultilevel"/>
    <w:tmpl w:val="EAEAB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1010B1"/>
    <w:multiLevelType w:val="hybridMultilevel"/>
    <w:tmpl w:val="3328E1D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15:restartNumberingAfterBreak="0">
    <w:nsid w:val="27F22338"/>
    <w:multiLevelType w:val="hybridMultilevel"/>
    <w:tmpl w:val="426A52CE"/>
    <w:lvl w:ilvl="0" w:tplc="AE2C3854">
      <w:start w:val="4"/>
      <w:numFmt w:val="bullet"/>
      <w:lvlText w:val="-"/>
      <w:lvlJc w:val="left"/>
      <w:pPr>
        <w:ind w:left="720" w:hanging="360"/>
      </w:pPr>
      <w:rPr>
        <w:rFonts w:ascii="Calibri" w:eastAsia="Calibr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15:restartNumberingAfterBreak="0">
    <w:nsid w:val="2B33746B"/>
    <w:multiLevelType w:val="hybridMultilevel"/>
    <w:tmpl w:val="00B0C8A2"/>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B855861"/>
    <w:multiLevelType w:val="multilevel"/>
    <w:tmpl w:val="6380B6B8"/>
    <w:lvl w:ilvl="0">
      <w:start w:val="1"/>
      <w:numFmt w:val="decimal"/>
      <w:pStyle w:val="IEEEReferenceItem"/>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16" w15:restartNumberingAfterBreak="0">
    <w:nsid w:val="30821609"/>
    <w:multiLevelType w:val="multilevel"/>
    <w:tmpl w:val="144AA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DA6D21"/>
    <w:multiLevelType w:val="multilevel"/>
    <w:tmpl w:val="C7AEF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493414"/>
    <w:multiLevelType w:val="multilevel"/>
    <w:tmpl w:val="2C5AE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9B722A"/>
    <w:multiLevelType w:val="hybridMultilevel"/>
    <w:tmpl w:val="0B76F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19230D"/>
    <w:multiLevelType w:val="multilevel"/>
    <w:tmpl w:val="6CDEE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613B9B"/>
    <w:multiLevelType w:val="hybridMultilevel"/>
    <w:tmpl w:val="E84C32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B2212EA"/>
    <w:multiLevelType w:val="hybridMultilevel"/>
    <w:tmpl w:val="0950B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3921C1"/>
    <w:multiLevelType w:val="hybridMultilevel"/>
    <w:tmpl w:val="415A9766"/>
    <w:lvl w:ilvl="0" w:tplc="61F0A4B0">
      <w:start w:val="1"/>
      <w:numFmt w:val="decimal"/>
      <w:lvlText w:val="%1."/>
      <w:lvlJc w:val="left"/>
      <w:pPr>
        <w:ind w:left="360" w:hanging="360"/>
      </w:pPr>
      <w:rPr>
        <w:rFonts w:ascii="Times New Roman" w:hAnsi="Times New Roman" w:cs="Times New Roman" w:hint="default"/>
        <w:sz w:val="16"/>
        <w:szCs w:val="16"/>
      </w:rPr>
    </w:lvl>
    <w:lvl w:ilvl="1" w:tplc="04210019" w:tentative="1">
      <w:start w:val="1"/>
      <w:numFmt w:val="lowerLetter"/>
      <w:lvlText w:val="%2."/>
      <w:lvlJc w:val="left"/>
      <w:pPr>
        <w:ind w:left="1298" w:hanging="360"/>
      </w:pPr>
    </w:lvl>
    <w:lvl w:ilvl="2" w:tplc="0421001B" w:tentative="1">
      <w:start w:val="1"/>
      <w:numFmt w:val="lowerRoman"/>
      <w:lvlText w:val="%3."/>
      <w:lvlJc w:val="right"/>
      <w:pPr>
        <w:ind w:left="2018" w:hanging="180"/>
      </w:pPr>
    </w:lvl>
    <w:lvl w:ilvl="3" w:tplc="0421000F" w:tentative="1">
      <w:start w:val="1"/>
      <w:numFmt w:val="decimal"/>
      <w:lvlText w:val="%4."/>
      <w:lvlJc w:val="left"/>
      <w:pPr>
        <w:ind w:left="2738" w:hanging="360"/>
      </w:pPr>
    </w:lvl>
    <w:lvl w:ilvl="4" w:tplc="04210019" w:tentative="1">
      <w:start w:val="1"/>
      <w:numFmt w:val="lowerLetter"/>
      <w:lvlText w:val="%5."/>
      <w:lvlJc w:val="left"/>
      <w:pPr>
        <w:ind w:left="3458" w:hanging="360"/>
      </w:pPr>
    </w:lvl>
    <w:lvl w:ilvl="5" w:tplc="0421001B" w:tentative="1">
      <w:start w:val="1"/>
      <w:numFmt w:val="lowerRoman"/>
      <w:lvlText w:val="%6."/>
      <w:lvlJc w:val="right"/>
      <w:pPr>
        <w:ind w:left="4178" w:hanging="180"/>
      </w:pPr>
    </w:lvl>
    <w:lvl w:ilvl="6" w:tplc="0421000F" w:tentative="1">
      <w:start w:val="1"/>
      <w:numFmt w:val="decimal"/>
      <w:lvlText w:val="%7."/>
      <w:lvlJc w:val="left"/>
      <w:pPr>
        <w:ind w:left="4898" w:hanging="360"/>
      </w:pPr>
    </w:lvl>
    <w:lvl w:ilvl="7" w:tplc="04210019" w:tentative="1">
      <w:start w:val="1"/>
      <w:numFmt w:val="lowerLetter"/>
      <w:lvlText w:val="%8."/>
      <w:lvlJc w:val="left"/>
      <w:pPr>
        <w:ind w:left="5618" w:hanging="360"/>
      </w:pPr>
    </w:lvl>
    <w:lvl w:ilvl="8" w:tplc="0421001B" w:tentative="1">
      <w:start w:val="1"/>
      <w:numFmt w:val="lowerRoman"/>
      <w:lvlText w:val="%9."/>
      <w:lvlJc w:val="right"/>
      <w:pPr>
        <w:ind w:left="6338" w:hanging="180"/>
      </w:pPr>
    </w:lvl>
  </w:abstractNum>
  <w:abstractNum w:abstractNumId="24" w15:restartNumberingAfterBreak="0">
    <w:nsid w:val="5A941944"/>
    <w:multiLevelType w:val="hybridMultilevel"/>
    <w:tmpl w:val="1FE88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334234"/>
    <w:multiLevelType w:val="hybridMultilevel"/>
    <w:tmpl w:val="31C48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526AE7"/>
    <w:multiLevelType w:val="singleLevel"/>
    <w:tmpl w:val="9C0871F8"/>
    <w:lvl w:ilvl="0">
      <w:start w:val="1"/>
      <w:numFmt w:val="decimal"/>
      <w:pStyle w:val="13ReferenceList"/>
      <w:lvlText w:val="[%1]"/>
      <w:lvlJc w:val="left"/>
      <w:pPr>
        <w:tabs>
          <w:tab w:val="num" w:pos="567"/>
        </w:tabs>
        <w:ind w:left="567" w:hanging="567"/>
      </w:pPr>
      <w:rPr>
        <w:rFonts w:hint="default"/>
        <w:sz w:val="22"/>
      </w:rPr>
    </w:lvl>
  </w:abstractNum>
  <w:abstractNum w:abstractNumId="27" w15:restartNumberingAfterBreak="0">
    <w:nsid w:val="634E714E"/>
    <w:multiLevelType w:val="multilevel"/>
    <w:tmpl w:val="1BDE5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46B2A6C"/>
    <w:multiLevelType w:val="hybridMultilevel"/>
    <w:tmpl w:val="52D2AFFE"/>
    <w:lvl w:ilvl="0" w:tplc="3618A5D8">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2F154B"/>
    <w:multiLevelType w:val="hybridMultilevel"/>
    <w:tmpl w:val="012C4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2E278E"/>
    <w:multiLevelType w:val="hybridMultilevel"/>
    <w:tmpl w:val="9A9CC96A"/>
    <w:lvl w:ilvl="0" w:tplc="D068BB08">
      <w:start w:val="4"/>
      <w:numFmt w:val="bullet"/>
      <w:lvlText w:val="-"/>
      <w:lvlJc w:val="left"/>
      <w:pPr>
        <w:ind w:left="720" w:hanging="360"/>
      </w:pPr>
      <w:rPr>
        <w:rFonts w:ascii="Calibri" w:eastAsia="Calibr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1" w15:restartNumberingAfterBreak="0">
    <w:nsid w:val="6777079E"/>
    <w:multiLevelType w:val="hybridMultilevel"/>
    <w:tmpl w:val="F0EC2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88651C"/>
    <w:multiLevelType w:val="hybridMultilevel"/>
    <w:tmpl w:val="BD749CC6"/>
    <w:lvl w:ilvl="0" w:tplc="665AE71C">
      <w:start w:val="9"/>
      <w:numFmt w:val="bullet"/>
      <w:lvlText w:val="-"/>
      <w:lvlJc w:val="left"/>
      <w:pPr>
        <w:ind w:left="1002" w:hanging="360"/>
      </w:pPr>
      <w:rPr>
        <w:rFonts w:ascii="Times New Roman" w:eastAsia="MS Gothic" w:hAnsi="Times New Roman" w:cs="Times New Roman" w:hint="default"/>
      </w:rPr>
    </w:lvl>
    <w:lvl w:ilvl="1" w:tplc="04190003" w:tentative="1">
      <w:start w:val="1"/>
      <w:numFmt w:val="bullet"/>
      <w:lvlText w:val="o"/>
      <w:lvlJc w:val="left"/>
      <w:pPr>
        <w:ind w:left="1722" w:hanging="360"/>
      </w:pPr>
      <w:rPr>
        <w:rFonts w:ascii="Courier New" w:hAnsi="Courier New" w:cs="Courier New" w:hint="default"/>
      </w:rPr>
    </w:lvl>
    <w:lvl w:ilvl="2" w:tplc="04190005" w:tentative="1">
      <w:start w:val="1"/>
      <w:numFmt w:val="bullet"/>
      <w:lvlText w:val=""/>
      <w:lvlJc w:val="left"/>
      <w:pPr>
        <w:ind w:left="2442" w:hanging="360"/>
      </w:pPr>
      <w:rPr>
        <w:rFonts w:ascii="Wingdings" w:hAnsi="Wingdings" w:hint="default"/>
      </w:rPr>
    </w:lvl>
    <w:lvl w:ilvl="3" w:tplc="04190001" w:tentative="1">
      <w:start w:val="1"/>
      <w:numFmt w:val="bullet"/>
      <w:lvlText w:val=""/>
      <w:lvlJc w:val="left"/>
      <w:pPr>
        <w:ind w:left="3162" w:hanging="360"/>
      </w:pPr>
      <w:rPr>
        <w:rFonts w:ascii="Symbol" w:hAnsi="Symbol" w:hint="default"/>
      </w:rPr>
    </w:lvl>
    <w:lvl w:ilvl="4" w:tplc="04190003" w:tentative="1">
      <w:start w:val="1"/>
      <w:numFmt w:val="bullet"/>
      <w:lvlText w:val="o"/>
      <w:lvlJc w:val="left"/>
      <w:pPr>
        <w:ind w:left="3882" w:hanging="360"/>
      </w:pPr>
      <w:rPr>
        <w:rFonts w:ascii="Courier New" w:hAnsi="Courier New" w:cs="Courier New" w:hint="default"/>
      </w:rPr>
    </w:lvl>
    <w:lvl w:ilvl="5" w:tplc="04190005" w:tentative="1">
      <w:start w:val="1"/>
      <w:numFmt w:val="bullet"/>
      <w:lvlText w:val=""/>
      <w:lvlJc w:val="left"/>
      <w:pPr>
        <w:ind w:left="4602" w:hanging="360"/>
      </w:pPr>
      <w:rPr>
        <w:rFonts w:ascii="Wingdings" w:hAnsi="Wingdings" w:hint="default"/>
      </w:rPr>
    </w:lvl>
    <w:lvl w:ilvl="6" w:tplc="04190001" w:tentative="1">
      <w:start w:val="1"/>
      <w:numFmt w:val="bullet"/>
      <w:lvlText w:val=""/>
      <w:lvlJc w:val="left"/>
      <w:pPr>
        <w:ind w:left="5322" w:hanging="360"/>
      </w:pPr>
      <w:rPr>
        <w:rFonts w:ascii="Symbol" w:hAnsi="Symbol" w:hint="default"/>
      </w:rPr>
    </w:lvl>
    <w:lvl w:ilvl="7" w:tplc="04190003" w:tentative="1">
      <w:start w:val="1"/>
      <w:numFmt w:val="bullet"/>
      <w:lvlText w:val="o"/>
      <w:lvlJc w:val="left"/>
      <w:pPr>
        <w:ind w:left="6042" w:hanging="360"/>
      </w:pPr>
      <w:rPr>
        <w:rFonts w:ascii="Courier New" w:hAnsi="Courier New" w:cs="Courier New" w:hint="default"/>
      </w:rPr>
    </w:lvl>
    <w:lvl w:ilvl="8" w:tplc="04190005" w:tentative="1">
      <w:start w:val="1"/>
      <w:numFmt w:val="bullet"/>
      <w:lvlText w:val=""/>
      <w:lvlJc w:val="left"/>
      <w:pPr>
        <w:ind w:left="6762" w:hanging="360"/>
      </w:pPr>
      <w:rPr>
        <w:rFonts w:ascii="Wingdings" w:hAnsi="Wingdings" w:hint="default"/>
      </w:rPr>
    </w:lvl>
  </w:abstractNum>
  <w:abstractNum w:abstractNumId="33"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34" w15:restartNumberingAfterBreak="0">
    <w:nsid w:val="6DE714E0"/>
    <w:multiLevelType w:val="hybridMultilevel"/>
    <w:tmpl w:val="04E4E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841920"/>
    <w:multiLevelType w:val="hybridMultilevel"/>
    <w:tmpl w:val="51C2E4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E054D5"/>
    <w:multiLevelType w:val="hybridMultilevel"/>
    <w:tmpl w:val="AF8ACE02"/>
    <w:lvl w:ilvl="0" w:tplc="B1ACA84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76C4B20"/>
    <w:multiLevelType w:val="hybridMultilevel"/>
    <w:tmpl w:val="ABF2EBE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15:restartNumberingAfterBreak="0">
    <w:nsid w:val="7D4D45F8"/>
    <w:multiLevelType w:val="hybridMultilevel"/>
    <w:tmpl w:val="E84C32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num>
  <w:num w:numId="2">
    <w:abstractNumId w:val="15"/>
  </w:num>
  <w:num w:numId="3">
    <w:abstractNumId w:val="26"/>
  </w:num>
  <w:num w:numId="4">
    <w:abstractNumId w:val="1"/>
  </w:num>
  <w:num w:numId="5">
    <w:abstractNumId w:val="2"/>
  </w:num>
  <w:num w:numId="6">
    <w:abstractNumId w:val="28"/>
  </w:num>
  <w:num w:numId="7">
    <w:abstractNumId w:val="4"/>
  </w:num>
  <w:num w:numId="8">
    <w:abstractNumId w:val="38"/>
  </w:num>
  <w:num w:numId="9">
    <w:abstractNumId w:val="16"/>
  </w:num>
  <w:num w:numId="10">
    <w:abstractNumId w:val="0"/>
  </w:num>
  <w:num w:numId="11">
    <w:abstractNumId w:val="17"/>
  </w:num>
  <w:num w:numId="12">
    <w:abstractNumId w:val="27"/>
  </w:num>
  <w:num w:numId="13">
    <w:abstractNumId w:val="21"/>
  </w:num>
  <w:num w:numId="14">
    <w:abstractNumId w:val="25"/>
  </w:num>
  <w:num w:numId="15">
    <w:abstractNumId w:val="11"/>
  </w:num>
  <w:num w:numId="16">
    <w:abstractNumId w:val="9"/>
  </w:num>
  <w:num w:numId="17">
    <w:abstractNumId w:val="5"/>
  </w:num>
  <w:num w:numId="18">
    <w:abstractNumId w:val="35"/>
  </w:num>
  <w:num w:numId="19">
    <w:abstractNumId w:val="24"/>
  </w:num>
  <w:num w:numId="20">
    <w:abstractNumId w:val="22"/>
  </w:num>
  <w:num w:numId="21">
    <w:abstractNumId w:val="10"/>
  </w:num>
  <w:num w:numId="22">
    <w:abstractNumId w:val="31"/>
  </w:num>
  <w:num w:numId="23">
    <w:abstractNumId w:val="29"/>
  </w:num>
  <w:num w:numId="24">
    <w:abstractNumId w:val="34"/>
  </w:num>
  <w:num w:numId="25">
    <w:abstractNumId w:val="14"/>
  </w:num>
  <w:num w:numId="26">
    <w:abstractNumId w:val="8"/>
  </w:num>
  <w:num w:numId="27">
    <w:abstractNumId w:val="7"/>
  </w:num>
  <w:num w:numId="28">
    <w:abstractNumId w:val="23"/>
  </w:num>
  <w:num w:numId="29">
    <w:abstractNumId w:val="37"/>
  </w:num>
  <w:num w:numId="30">
    <w:abstractNumId w:val="13"/>
  </w:num>
  <w:num w:numId="31">
    <w:abstractNumId w:val="30"/>
  </w:num>
  <w:num w:numId="32">
    <w:abstractNumId w:val="36"/>
  </w:num>
  <w:num w:numId="33">
    <w:abstractNumId w:val="12"/>
  </w:num>
  <w:num w:numId="34">
    <w:abstractNumId w:val="32"/>
  </w:num>
  <w:num w:numId="35">
    <w:abstractNumId w:val="20"/>
  </w:num>
  <w:num w:numId="36">
    <w:abstractNumId w:val="18"/>
  </w:num>
  <w:num w:numId="37">
    <w:abstractNumId w:val="3"/>
  </w:num>
  <w:num w:numId="38">
    <w:abstractNumId w:val="19"/>
  </w:num>
  <w:num w:numId="39">
    <w:abstractNumId w:val="6"/>
  </w:num>
  <w:numIdMacAtCleanup w:val="6"/>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hideSpellingErrors/>
  <w:hideGrammaticalErrors/>
  <w:proofState w:spelling="clean" w:grammar="clean"/>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478"/>
    <w:rsid w:val="000006C1"/>
    <w:rsid w:val="00000AB9"/>
    <w:rsid w:val="00001332"/>
    <w:rsid w:val="000018C0"/>
    <w:rsid w:val="00001A07"/>
    <w:rsid w:val="0000221F"/>
    <w:rsid w:val="00003644"/>
    <w:rsid w:val="00003A9F"/>
    <w:rsid w:val="00004DC4"/>
    <w:rsid w:val="000051E0"/>
    <w:rsid w:val="00005F59"/>
    <w:rsid w:val="00007511"/>
    <w:rsid w:val="00007E90"/>
    <w:rsid w:val="000123FE"/>
    <w:rsid w:val="0001292E"/>
    <w:rsid w:val="000144C5"/>
    <w:rsid w:val="00014EC0"/>
    <w:rsid w:val="000160D9"/>
    <w:rsid w:val="000160E1"/>
    <w:rsid w:val="000163D3"/>
    <w:rsid w:val="0001702A"/>
    <w:rsid w:val="0002032E"/>
    <w:rsid w:val="00020DF4"/>
    <w:rsid w:val="00022F86"/>
    <w:rsid w:val="000232D5"/>
    <w:rsid w:val="000239F8"/>
    <w:rsid w:val="00023F72"/>
    <w:rsid w:val="0002424D"/>
    <w:rsid w:val="000244ED"/>
    <w:rsid w:val="000249F8"/>
    <w:rsid w:val="000250B7"/>
    <w:rsid w:val="00025264"/>
    <w:rsid w:val="00025561"/>
    <w:rsid w:val="00025934"/>
    <w:rsid w:val="00026A4F"/>
    <w:rsid w:val="00026EEC"/>
    <w:rsid w:val="0002763D"/>
    <w:rsid w:val="00027C72"/>
    <w:rsid w:val="00027FF2"/>
    <w:rsid w:val="000300C5"/>
    <w:rsid w:val="00030468"/>
    <w:rsid w:val="0003170A"/>
    <w:rsid w:val="00031A04"/>
    <w:rsid w:val="00031C1E"/>
    <w:rsid w:val="000326AB"/>
    <w:rsid w:val="00032F4A"/>
    <w:rsid w:val="00033A50"/>
    <w:rsid w:val="00033B93"/>
    <w:rsid w:val="00034571"/>
    <w:rsid w:val="00035C31"/>
    <w:rsid w:val="0003665C"/>
    <w:rsid w:val="00036957"/>
    <w:rsid w:val="00036C42"/>
    <w:rsid w:val="00037B51"/>
    <w:rsid w:val="000408DD"/>
    <w:rsid w:val="00040977"/>
    <w:rsid w:val="00041812"/>
    <w:rsid w:val="00041C0E"/>
    <w:rsid w:val="000434B6"/>
    <w:rsid w:val="000435DC"/>
    <w:rsid w:val="00043A35"/>
    <w:rsid w:val="00044945"/>
    <w:rsid w:val="0004523C"/>
    <w:rsid w:val="00045936"/>
    <w:rsid w:val="00045F9B"/>
    <w:rsid w:val="000465A5"/>
    <w:rsid w:val="00046D71"/>
    <w:rsid w:val="000474A1"/>
    <w:rsid w:val="00050AD1"/>
    <w:rsid w:val="000511EA"/>
    <w:rsid w:val="0005323B"/>
    <w:rsid w:val="00053E5F"/>
    <w:rsid w:val="00054332"/>
    <w:rsid w:val="00054790"/>
    <w:rsid w:val="000575DF"/>
    <w:rsid w:val="000576F1"/>
    <w:rsid w:val="00057F28"/>
    <w:rsid w:val="00060755"/>
    <w:rsid w:val="00060BD6"/>
    <w:rsid w:val="0006175E"/>
    <w:rsid w:val="00062F87"/>
    <w:rsid w:val="000645C6"/>
    <w:rsid w:val="00064676"/>
    <w:rsid w:val="00064CE1"/>
    <w:rsid w:val="00064F4B"/>
    <w:rsid w:val="00066487"/>
    <w:rsid w:val="00066953"/>
    <w:rsid w:val="0006729D"/>
    <w:rsid w:val="000705D6"/>
    <w:rsid w:val="00070ABE"/>
    <w:rsid w:val="00072160"/>
    <w:rsid w:val="000730EA"/>
    <w:rsid w:val="00073EB1"/>
    <w:rsid w:val="0007411A"/>
    <w:rsid w:val="00075AC8"/>
    <w:rsid w:val="00075B83"/>
    <w:rsid w:val="000765D6"/>
    <w:rsid w:val="000777DE"/>
    <w:rsid w:val="00077FBE"/>
    <w:rsid w:val="000808F4"/>
    <w:rsid w:val="00080C10"/>
    <w:rsid w:val="00080EFC"/>
    <w:rsid w:val="00081235"/>
    <w:rsid w:val="00081A3F"/>
    <w:rsid w:val="000822AC"/>
    <w:rsid w:val="00083E42"/>
    <w:rsid w:val="00084B23"/>
    <w:rsid w:val="00085D60"/>
    <w:rsid w:val="000868C2"/>
    <w:rsid w:val="00086DBF"/>
    <w:rsid w:val="00095494"/>
    <w:rsid w:val="00096BAE"/>
    <w:rsid w:val="00096DD4"/>
    <w:rsid w:val="00096F63"/>
    <w:rsid w:val="00097123"/>
    <w:rsid w:val="000A08BE"/>
    <w:rsid w:val="000A165F"/>
    <w:rsid w:val="000A16BD"/>
    <w:rsid w:val="000A18C8"/>
    <w:rsid w:val="000A260F"/>
    <w:rsid w:val="000A2B78"/>
    <w:rsid w:val="000A36E8"/>
    <w:rsid w:val="000A3F49"/>
    <w:rsid w:val="000A77C7"/>
    <w:rsid w:val="000A79BF"/>
    <w:rsid w:val="000B081A"/>
    <w:rsid w:val="000B1247"/>
    <w:rsid w:val="000B17F7"/>
    <w:rsid w:val="000B2126"/>
    <w:rsid w:val="000B2243"/>
    <w:rsid w:val="000B3B64"/>
    <w:rsid w:val="000B3C00"/>
    <w:rsid w:val="000B4584"/>
    <w:rsid w:val="000B5116"/>
    <w:rsid w:val="000B62EE"/>
    <w:rsid w:val="000B667C"/>
    <w:rsid w:val="000B75BA"/>
    <w:rsid w:val="000B7931"/>
    <w:rsid w:val="000C07BD"/>
    <w:rsid w:val="000C0E52"/>
    <w:rsid w:val="000C1774"/>
    <w:rsid w:val="000C2ABE"/>
    <w:rsid w:val="000C32BE"/>
    <w:rsid w:val="000C36DE"/>
    <w:rsid w:val="000C3B76"/>
    <w:rsid w:val="000C40E0"/>
    <w:rsid w:val="000C44FF"/>
    <w:rsid w:val="000C46C2"/>
    <w:rsid w:val="000C52B8"/>
    <w:rsid w:val="000C770A"/>
    <w:rsid w:val="000D0958"/>
    <w:rsid w:val="000D159C"/>
    <w:rsid w:val="000D2330"/>
    <w:rsid w:val="000D366A"/>
    <w:rsid w:val="000D3C10"/>
    <w:rsid w:val="000D4A15"/>
    <w:rsid w:val="000D560F"/>
    <w:rsid w:val="000D67DD"/>
    <w:rsid w:val="000D732A"/>
    <w:rsid w:val="000D799D"/>
    <w:rsid w:val="000E0173"/>
    <w:rsid w:val="000E13C6"/>
    <w:rsid w:val="000E1BA5"/>
    <w:rsid w:val="000E2919"/>
    <w:rsid w:val="000E3504"/>
    <w:rsid w:val="000E384F"/>
    <w:rsid w:val="000E4384"/>
    <w:rsid w:val="000E458C"/>
    <w:rsid w:val="000E4B93"/>
    <w:rsid w:val="000E4CD5"/>
    <w:rsid w:val="000E56EA"/>
    <w:rsid w:val="000E59A2"/>
    <w:rsid w:val="000E600B"/>
    <w:rsid w:val="000E6548"/>
    <w:rsid w:val="000E758E"/>
    <w:rsid w:val="000E7855"/>
    <w:rsid w:val="000E7E15"/>
    <w:rsid w:val="000F14B1"/>
    <w:rsid w:val="000F1D07"/>
    <w:rsid w:val="000F2616"/>
    <w:rsid w:val="000F29EE"/>
    <w:rsid w:val="000F2AC2"/>
    <w:rsid w:val="000F40D5"/>
    <w:rsid w:val="000F46BF"/>
    <w:rsid w:val="000F5BCC"/>
    <w:rsid w:val="000F7CC9"/>
    <w:rsid w:val="000F7E12"/>
    <w:rsid w:val="00100318"/>
    <w:rsid w:val="001008E0"/>
    <w:rsid w:val="00101968"/>
    <w:rsid w:val="001027FC"/>
    <w:rsid w:val="001037E1"/>
    <w:rsid w:val="0010453A"/>
    <w:rsid w:val="001047DA"/>
    <w:rsid w:val="001054B3"/>
    <w:rsid w:val="00105534"/>
    <w:rsid w:val="001058F9"/>
    <w:rsid w:val="001068A8"/>
    <w:rsid w:val="001070AA"/>
    <w:rsid w:val="00107C9D"/>
    <w:rsid w:val="001104F5"/>
    <w:rsid w:val="00112002"/>
    <w:rsid w:val="001125DF"/>
    <w:rsid w:val="0011272F"/>
    <w:rsid w:val="00113414"/>
    <w:rsid w:val="00114C13"/>
    <w:rsid w:val="00115830"/>
    <w:rsid w:val="00116AF2"/>
    <w:rsid w:val="00120709"/>
    <w:rsid w:val="00120CEC"/>
    <w:rsid w:val="00120EF9"/>
    <w:rsid w:val="00121563"/>
    <w:rsid w:val="001224D8"/>
    <w:rsid w:val="00122908"/>
    <w:rsid w:val="00122B66"/>
    <w:rsid w:val="001234ED"/>
    <w:rsid w:val="001236CC"/>
    <w:rsid w:val="00123954"/>
    <w:rsid w:val="00123FAD"/>
    <w:rsid w:val="00123FE4"/>
    <w:rsid w:val="00125478"/>
    <w:rsid w:val="00125B89"/>
    <w:rsid w:val="00125DE7"/>
    <w:rsid w:val="001273CD"/>
    <w:rsid w:val="001275DC"/>
    <w:rsid w:val="0012795F"/>
    <w:rsid w:val="00127A39"/>
    <w:rsid w:val="001306BA"/>
    <w:rsid w:val="00131400"/>
    <w:rsid w:val="0013234A"/>
    <w:rsid w:val="00132D71"/>
    <w:rsid w:val="00132D8B"/>
    <w:rsid w:val="00133058"/>
    <w:rsid w:val="001340DD"/>
    <w:rsid w:val="00134D9E"/>
    <w:rsid w:val="00134F8C"/>
    <w:rsid w:val="00135F03"/>
    <w:rsid w:val="00136341"/>
    <w:rsid w:val="00137819"/>
    <w:rsid w:val="0014030D"/>
    <w:rsid w:val="00140F13"/>
    <w:rsid w:val="0014108A"/>
    <w:rsid w:val="0014122D"/>
    <w:rsid w:val="001412C5"/>
    <w:rsid w:val="00141DFA"/>
    <w:rsid w:val="00142AD9"/>
    <w:rsid w:val="00144158"/>
    <w:rsid w:val="00144598"/>
    <w:rsid w:val="001448C3"/>
    <w:rsid w:val="00144A86"/>
    <w:rsid w:val="00144B74"/>
    <w:rsid w:val="00147072"/>
    <w:rsid w:val="00147505"/>
    <w:rsid w:val="00147A3E"/>
    <w:rsid w:val="00147F40"/>
    <w:rsid w:val="001506B2"/>
    <w:rsid w:val="001534F5"/>
    <w:rsid w:val="00153F11"/>
    <w:rsid w:val="001546C5"/>
    <w:rsid w:val="0015521E"/>
    <w:rsid w:val="001552B0"/>
    <w:rsid w:val="0015575B"/>
    <w:rsid w:val="00156CD3"/>
    <w:rsid w:val="00157AEF"/>
    <w:rsid w:val="00157DE6"/>
    <w:rsid w:val="001601FC"/>
    <w:rsid w:val="00161314"/>
    <w:rsid w:val="00161709"/>
    <w:rsid w:val="00162782"/>
    <w:rsid w:val="00162794"/>
    <w:rsid w:val="00162F1F"/>
    <w:rsid w:val="00163587"/>
    <w:rsid w:val="001643D5"/>
    <w:rsid w:val="0016444A"/>
    <w:rsid w:val="0016496A"/>
    <w:rsid w:val="001649A0"/>
    <w:rsid w:val="00164DA2"/>
    <w:rsid w:val="00166541"/>
    <w:rsid w:val="001665F3"/>
    <w:rsid w:val="00166A33"/>
    <w:rsid w:val="00166FB8"/>
    <w:rsid w:val="001708F4"/>
    <w:rsid w:val="00170F5E"/>
    <w:rsid w:val="00171934"/>
    <w:rsid w:val="00171E12"/>
    <w:rsid w:val="00172D26"/>
    <w:rsid w:val="00172FA8"/>
    <w:rsid w:val="00173386"/>
    <w:rsid w:val="001757AD"/>
    <w:rsid w:val="00175D42"/>
    <w:rsid w:val="001775B7"/>
    <w:rsid w:val="001802A0"/>
    <w:rsid w:val="0018110F"/>
    <w:rsid w:val="00183B78"/>
    <w:rsid w:val="00183BFB"/>
    <w:rsid w:val="001856E8"/>
    <w:rsid w:val="00185B74"/>
    <w:rsid w:val="00186300"/>
    <w:rsid w:val="00191538"/>
    <w:rsid w:val="00192518"/>
    <w:rsid w:val="0019277A"/>
    <w:rsid w:val="001936A9"/>
    <w:rsid w:val="00194A3D"/>
    <w:rsid w:val="00195533"/>
    <w:rsid w:val="0019713C"/>
    <w:rsid w:val="00197688"/>
    <w:rsid w:val="00197D8C"/>
    <w:rsid w:val="00197E7C"/>
    <w:rsid w:val="001A08B4"/>
    <w:rsid w:val="001A0B63"/>
    <w:rsid w:val="001A11ED"/>
    <w:rsid w:val="001A168F"/>
    <w:rsid w:val="001A1AD6"/>
    <w:rsid w:val="001A1B05"/>
    <w:rsid w:val="001A3609"/>
    <w:rsid w:val="001A365A"/>
    <w:rsid w:val="001A4858"/>
    <w:rsid w:val="001A62AB"/>
    <w:rsid w:val="001A6F39"/>
    <w:rsid w:val="001B0326"/>
    <w:rsid w:val="001B0400"/>
    <w:rsid w:val="001B041F"/>
    <w:rsid w:val="001B05FC"/>
    <w:rsid w:val="001B1153"/>
    <w:rsid w:val="001B1CCD"/>
    <w:rsid w:val="001B3862"/>
    <w:rsid w:val="001B5DD3"/>
    <w:rsid w:val="001B7BCF"/>
    <w:rsid w:val="001C0096"/>
    <w:rsid w:val="001C14E6"/>
    <w:rsid w:val="001C2F1A"/>
    <w:rsid w:val="001C3144"/>
    <w:rsid w:val="001C3CD7"/>
    <w:rsid w:val="001C4381"/>
    <w:rsid w:val="001C4805"/>
    <w:rsid w:val="001C695B"/>
    <w:rsid w:val="001C7585"/>
    <w:rsid w:val="001C7632"/>
    <w:rsid w:val="001C7C44"/>
    <w:rsid w:val="001C7C5A"/>
    <w:rsid w:val="001D0ED3"/>
    <w:rsid w:val="001D1158"/>
    <w:rsid w:val="001D174E"/>
    <w:rsid w:val="001D194B"/>
    <w:rsid w:val="001D2428"/>
    <w:rsid w:val="001D2A0F"/>
    <w:rsid w:val="001D2EDB"/>
    <w:rsid w:val="001D2F22"/>
    <w:rsid w:val="001D365F"/>
    <w:rsid w:val="001D491E"/>
    <w:rsid w:val="001D5656"/>
    <w:rsid w:val="001D5AFB"/>
    <w:rsid w:val="001D5CF7"/>
    <w:rsid w:val="001E00B7"/>
    <w:rsid w:val="001E19B6"/>
    <w:rsid w:val="001E25D3"/>
    <w:rsid w:val="001E4ABF"/>
    <w:rsid w:val="001E4E45"/>
    <w:rsid w:val="001E56E5"/>
    <w:rsid w:val="001E5752"/>
    <w:rsid w:val="001E598A"/>
    <w:rsid w:val="001E60FD"/>
    <w:rsid w:val="001E639A"/>
    <w:rsid w:val="001E6B28"/>
    <w:rsid w:val="001E78D0"/>
    <w:rsid w:val="001F1345"/>
    <w:rsid w:val="001F31F9"/>
    <w:rsid w:val="001F34C4"/>
    <w:rsid w:val="001F368A"/>
    <w:rsid w:val="001F41A4"/>
    <w:rsid w:val="001F4269"/>
    <w:rsid w:val="001F4672"/>
    <w:rsid w:val="001F49C8"/>
    <w:rsid w:val="001F52CF"/>
    <w:rsid w:val="001F5A95"/>
    <w:rsid w:val="001F6609"/>
    <w:rsid w:val="001F7B89"/>
    <w:rsid w:val="001F7C46"/>
    <w:rsid w:val="002017D3"/>
    <w:rsid w:val="002019B6"/>
    <w:rsid w:val="00202B99"/>
    <w:rsid w:val="002032A1"/>
    <w:rsid w:val="0020364E"/>
    <w:rsid w:val="002045B4"/>
    <w:rsid w:val="00204B9A"/>
    <w:rsid w:val="00204BF7"/>
    <w:rsid w:val="00204D73"/>
    <w:rsid w:val="00205F78"/>
    <w:rsid w:val="002102A4"/>
    <w:rsid w:val="0021094A"/>
    <w:rsid w:val="00210A8F"/>
    <w:rsid w:val="00212D98"/>
    <w:rsid w:val="00213B22"/>
    <w:rsid w:val="00214314"/>
    <w:rsid w:val="00214C4E"/>
    <w:rsid w:val="00215C52"/>
    <w:rsid w:val="00215CB1"/>
    <w:rsid w:val="00216766"/>
    <w:rsid w:val="002177F4"/>
    <w:rsid w:val="00217C3C"/>
    <w:rsid w:val="00217EED"/>
    <w:rsid w:val="002214F7"/>
    <w:rsid w:val="00221C51"/>
    <w:rsid w:val="00222669"/>
    <w:rsid w:val="002226FB"/>
    <w:rsid w:val="00222808"/>
    <w:rsid w:val="00222BE3"/>
    <w:rsid w:val="0022345D"/>
    <w:rsid w:val="00223848"/>
    <w:rsid w:val="00224027"/>
    <w:rsid w:val="00224033"/>
    <w:rsid w:val="00224BEB"/>
    <w:rsid w:val="00224C97"/>
    <w:rsid w:val="00225163"/>
    <w:rsid w:val="00225C12"/>
    <w:rsid w:val="00227A13"/>
    <w:rsid w:val="0023019E"/>
    <w:rsid w:val="00230A4F"/>
    <w:rsid w:val="00233D8F"/>
    <w:rsid w:val="00234A97"/>
    <w:rsid w:val="00234B39"/>
    <w:rsid w:val="00236EDD"/>
    <w:rsid w:val="002370B6"/>
    <w:rsid w:val="00240733"/>
    <w:rsid w:val="002408EE"/>
    <w:rsid w:val="00240D65"/>
    <w:rsid w:val="00241003"/>
    <w:rsid w:val="002415C6"/>
    <w:rsid w:val="0024232D"/>
    <w:rsid w:val="0024324F"/>
    <w:rsid w:val="0024424F"/>
    <w:rsid w:val="00245EBA"/>
    <w:rsid w:val="00246634"/>
    <w:rsid w:val="002505C9"/>
    <w:rsid w:val="00250A71"/>
    <w:rsid w:val="00250F6F"/>
    <w:rsid w:val="0025106F"/>
    <w:rsid w:val="00251D8B"/>
    <w:rsid w:val="00251FC6"/>
    <w:rsid w:val="00252005"/>
    <w:rsid w:val="0025294A"/>
    <w:rsid w:val="00253286"/>
    <w:rsid w:val="002545B1"/>
    <w:rsid w:val="0025462E"/>
    <w:rsid w:val="00254D33"/>
    <w:rsid w:val="0025701C"/>
    <w:rsid w:val="00257D85"/>
    <w:rsid w:val="0026041A"/>
    <w:rsid w:val="00260483"/>
    <w:rsid w:val="00263323"/>
    <w:rsid w:val="00263FD0"/>
    <w:rsid w:val="002641C4"/>
    <w:rsid w:val="00264BB0"/>
    <w:rsid w:val="002652C7"/>
    <w:rsid w:val="00265966"/>
    <w:rsid w:val="00266A23"/>
    <w:rsid w:val="00266AB6"/>
    <w:rsid w:val="00267441"/>
    <w:rsid w:val="00271F2C"/>
    <w:rsid w:val="00272802"/>
    <w:rsid w:val="00272FCE"/>
    <w:rsid w:val="00274355"/>
    <w:rsid w:val="00274E19"/>
    <w:rsid w:val="002764E7"/>
    <w:rsid w:val="00276534"/>
    <w:rsid w:val="00276985"/>
    <w:rsid w:val="00281ACD"/>
    <w:rsid w:val="00281F6E"/>
    <w:rsid w:val="00282CB2"/>
    <w:rsid w:val="002833CD"/>
    <w:rsid w:val="00283E3F"/>
    <w:rsid w:val="00285CE6"/>
    <w:rsid w:val="00286162"/>
    <w:rsid w:val="002903D9"/>
    <w:rsid w:val="00290648"/>
    <w:rsid w:val="002917CB"/>
    <w:rsid w:val="002927CB"/>
    <w:rsid w:val="00293053"/>
    <w:rsid w:val="00294262"/>
    <w:rsid w:val="00294271"/>
    <w:rsid w:val="0029500E"/>
    <w:rsid w:val="0029575B"/>
    <w:rsid w:val="00296501"/>
    <w:rsid w:val="002967C6"/>
    <w:rsid w:val="00297459"/>
    <w:rsid w:val="00297B64"/>
    <w:rsid w:val="00297EEF"/>
    <w:rsid w:val="002A02E4"/>
    <w:rsid w:val="002A0625"/>
    <w:rsid w:val="002A1AC9"/>
    <w:rsid w:val="002A1F47"/>
    <w:rsid w:val="002A3467"/>
    <w:rsid w:val="002A3965"/>
    <w:rsid w:val="002A4736"/>
    <w:rsid w:val="002A4F8B"/>
    <w:rsid w:val="002A60C5"/>
    <w:rsid w:val="002A783D"/>
    <w:rsid w:val="002B090B"/>
    <w:rsid w:val="002B1333"/>
    <w:rsid w:val="002B2B3E"/>
    <w:rsid w:val="002B420A"/>
    <w:rsid w:val="002B4264"/>
    <w:rsid w:val="002B48E5"/>
    <w:rsid w:val="002B498D"/>
    <w:rsid w:val="002B5075"/>
    <w:rsid w:val="002B6C4C"/>
    <w:rsid w:val="002B7ACB"/>
    <w:rsid w:val="002C042B"/>
    <w:rsid w:val="002C106A"/>
    <w:rsid w:val="002C1252"/>
    <w:rsid w:val="002C1819"/>
    <w:rsid w:val="002C1AC4"/>
    <w:rsid w:val="002C2765"/>
    <w:rsid w:val="002C2E05"/>
    <w:rsid w:val="002C394D"/>
    <w:rsid w:val="002C4AB9"/>
    <w:rsid w:val="002C5F70"/>
    <w:rsid w:val="002C6507"/>
    <w:rsid w:val="002C670A"/>
    <w:rsid w:val="002C6D1B"/>
    <w:rsid w:val="002C7259"/>
    <w:rsid w:val="002C7339"/>
    <w:rsid w:val="002C758F"/>
    <w:rsid w:val="002C7741"/>
    <w:rsid w:val="002D06A9"/>
    <w:rsid w:val="002D0722"/>
    <w:rsid w:val="002D0723"/>
    <w:rsid w:val="002D0A29"/>
    <w:rsid w:val="002D2A82"/>
    <w:rsid w:val="002D303E"/>
    <w:rsid w:val="002D4BF6"/>
    <w:rsid w:val="002D548F"/>
    <w:rsid w:val="002D5DEE"/>
    <w:rsid w:val="002E1163"/>
    <w:rsid w:val="002E1279"/>
    <w:rsid w:val="002E2F46"/>
    <w:rsid w:val="002E3D28"/>
    <w:rsid w:val="002E4794"/>
    <w:rsid w:val="002E560A"/>
    <w:rsid w:val="002E58D5"/>
    <w:rsid w:val="002E6AD5"/>
    <w:rsid w:val="002F0717"/>
    <w:rsid w:val="002F141A"/>
    <w:rsid w:val="002F1772"/>
    <w:rsid w:val="002F1C6D"/>
    <w:rsid w:val="002F1D41"/>
    <w:rsid w:val="002F2776"/>
    <w:rsid w:val="002F4AB9"/>
    <w:rsid w:val="002F4B0D"/>
    <w:rsid w:val="002F5AA9"/>
    <w:rsid w:val="00300377"/>
    <w:rsid w:val="00300674"/>
    <w:rsid w:val="0030087C"/>
    <w:rsid w:val="0030246E"/>
    <w:rsid w:val="00303134"/>
    <w:rsid w:val="0030353C"/>
    <w:rsid w:val="0030391E"/>
    <w:rsid w:val="00304995"/>
    <w:rsid w:val="00304AE1"/>
    <w:rsid w:val="00304DEC"/>
    <w:rsid w:val="00305CF4"/>
    <w:rsid w:val="00306502"/>
    <w:rsid w:val="00306584"/>
    <w:rsid w:val="003069CC"/>
    <w:rsid w:val="00310D0F"/>
    <w:rsid w:val="00313C3B"/>
    <w:rsid w:val="00313DCE"/>
    <w:rsid w:val="00314BEC"/>
    <w:rsid w:val="00316F1A"/>
    <w:rsid w:val="00316FF4"/>
    <w:rsid w:val="003172EA"/>
    <w:rsid w:val="00317EAB"/>
    <w:rsid w:val="00320051"/>
    <w:rsid w:val="003211BF"/>
    <w:rsid w:val="003212F7"/>
    <w:rsid w:val="003218ED"/>
    <w:rsid w:val="00321E13"/>
    <w:rsid w:val="0032340E"/>
    <w:rsid w:val="0032355B"/>
    <w:rsid w:val="00324725"/>
    <w:rsid w:val="00325BDE"/>
    <w:rsid w:val="00325E94"/>
    <w:rsid w:val="00326D09"/>
    <w:rsid w:val="00326FD5"/>
    <w:rsid w:val="00327311"/>
    <w:rsid w:val="00331741"/>
    <w:rsid w:val="00332CF1"/>
    <w:rsid w:val="0033371D"/>
    <w:rsid w:val="00333B58"/>
    <w:rsid w:val="00334012"/>
    <w:rsid w:val="00334023"/>
    <w:rsid w:val="00334531"/>
    <w:rsid w:val="0033562B"/>
    <w:rsid w:val="003357BF"/>
    <w:rsid w:val="00335D67"/>
    <w:rsid w:val="00337214"/>
    <w:rsid w:val="00337AD6"/>
    <w:rsid w:val="0034047C"/>
    <w:rsid w:val="00340DF3"/>
    <w:rsid w:val="003426C7"/>
    <w:rsid w:val="0034288B"/>
    <w:rsid w:val="00343451"/>
    <w:rsid w:val="00343748"/>
    <w:rsid w:val="003452D5"/>
    <w:rsid w:val="0034533F"/>
    <w:rsid w:val="00346981"/>
    <w:rsid w:val="003476ED"/>
    <w:rsid w:val="00350036"/>
    <w:rsid w:val="003502DB"/>
    <w:rsid w:val="00350C01"/>
    <w:rsid w:val="00350E9A"/>
    <w:rsid w:val="0035115E"/>
    <w:rsid w:val="003522F6"/>
    <w:rsid w:val="00353836"/>
    <w:rsid w:val="00354BF2"/>
    <w:rsid w:val="00354D03"/>
    <w:rsid w:val="00356A3A"/>
    <w:rsid w:val="0035750E"/>
    <w:rsid w:val="0036065C"/>
    <w:rsid w:val="003608AB"/>
    <w:rsid w:val="00361CB5"/>
    <w:rsid w:val="00362810"/>
    <w:rsid w:val="00362F0E"/>
    <w:rsid w:val="003634AF"/>
    <w:rsid w:val="0036398C"/>
    <w:rsid w:val="00363CFB"/>
    <w:rsid w:val="00363E58"/>
    <w:rsid w:val="003645F5"/>
    <w:rsid w:val="00365DD4"/>
    <w:rsid w:val="0037035B"/>
    <w:rsid w:val="003703F8"/>
    <w:rsid w:val="003712F1"/>
    <w:rsid w:val="00372C2F"/>
    <w:rsid w:val="00372DE4"/>
    <w:rsid w:val="003731DF"/>
    <w:rsid w:val="00373525"/>
    <w:rsid w:val="00373735"/>
    <w:rsid w:val="0037377B"/>
    <w:rsid w:val="003740B7"/>
    <w:rsid w:val="003744D6"/>
    <w:rsid w:val="00374BBD"/>
    <w:rsid w:val="00375A55"/>
    <w:rsid w:val="00375FF4"/>
    <w:rsid w:val="003774BF"/>
    <w:rsid w:val="0037779C"/>
    <w:rsid w:val="00381B38"/>
    <w:rsid w:val="0038213E"/>
    <w:rsid w:val="00382C32"/>
    <w:rsid w:val="00383691"/>
    <w:rsid w:val="003838E0"/>
    <w:rsid w:val="00383C38"/>
    <w:rsid w:val="00384086"/>
    <w:rsid w:val="00384385"/>
    <w:rsid w:val="003849A4"/>
    <w:rsid w:val="00384ADD"/>
    <w:rsid w:val="00385064"/>
    <w:rsid w:val="0038688A"/>
    <w:rsid w:val="0038797A"/>
    <w:rsid w:val="00387CC0"/>
    <w:rsid w:val="003925C6"/>
    <w:rsid w:val="0039338B"/>
    <w:rsid w:val="00393496"/>
    <w:rsid w:val="003936B9"/>
    <w:rsid w:val="00394320"/>
    <w:rsid w:val="003949D5"/>
    <w:rsid w:val="00395AD0"/>
    <w:rsid w:val="00395E6C"/>
    <w:rsid w:val="00395F13"/>
    <w:rsid w:val="00396594"/>
    <w:rsid w:val="003968E7"/>
    <w:rsid w:val="003970BF"/>
    <w:rsid w:val="00397711"/>
    <w:rsid w:val="00397C6F"/>
    <w:rsid w:val="003A0841"/>
    <w:rsid w:val="003A0AAA"/>
    <w:rsid w:val="003A129A"/>
    <w:rsid w:val="003A1BC2"/>
    <w:rsid w:val="003A2644"/>
    <w:rsid w:val="003A2646"/>
    <w:rsid w:val="003A45C9"/>
    <w:rsid w:val="003A511E"/>
    <w:rsid w:val="003A584C"/>
    <w:rsid w:val="003A6463"/>
    <w:rsid w:val="003A6D11"/>
    <w:rsid w:val="003A6DFE"/>
    <w:rsid w:val="003A6F1A"/>
    <w:rsid w:val="003A739C"/>
    <w:rsid w:val="003B0334"/>
    <w:rsid w:val="003B08BC"/>
    <w:rsid w:val="003B123F"/>
    <w:rsid w:val="003B14CC"/>
    <w:rsid w:val="003B1500"/>
    <w:rsid w:val="003B17D7"/>
    <w:rsid w:val="003B2BC7"/>
    <w:rsid w:val="003B3C98"/>
    <w:rsid w:val="003B3DFD"/>
    <w:rsid w:val="003B431A"/>
    <w:rsid w:val="003B4EB6"/>
    <w:rsid w:val="003B5158"/>
    <w:rsid w:val="003B636B"/>
    <w:rsid w:val="003B7048"/>
    <w:rsid w:val="003C0598"/>
    <w:rsid w:val="003C0B16"/>
    <w:rsid w:val="003C0FE3"/>
    <w:rsid w:val="003C1DB3"/>
    <w:rsid w:val="003C2753"/>
    <w:rsid w:val="003C3254"/>
    <w:rsid w:val="003C3559"/>
    <w:rsid w:val="003C37FE"/>
    <w:rsid w:val="003C4F55"/>
    <w:rsid w:val="003C50AA"/>
    <w:rsid w:val="003C7ADC"/>
    <w:rsid w:val="003D03E5"/>
    <w:rsid w:val="003D04BD"/>
    <w:rsid w:val="003D171D"/>
    <w:rsid w:val="003D19B4"/>
    <w:rsid w:val="003D21A9"/>
    <w:rsid w:val="003D2D54"/>
    <w:rsid w:val="003D31C1"/>
    <w:rsid w:val="003D4229"/>
    <w:rsid w:val="003D451B"/>
    <w:rsid w:val="003D4CA8"/>
    <w:rsid w:val="003D4FB7"/>
    <w:rsid w:val="003D6D48"/>
    <w:rsid w:val="003D6FD9"/>
    <w:rsid w:val="003E0329"/>
    <w:rsid w:val="003E1611"/>
    <w:rsid w:val="003E1B3D"/>
    <w:rsid w:val="003E3EA7"/>
    <w:rsid w:val="003E4359"/>
    <w:rsid w:val="003E4BF8"/>
    <w:rsid w:val="003E6F65"/>
    <w:rsid w:val="003E728A"/>
    <w:rsid w:val="003E7947"/>
    <w:rsid w:val="003E7FB7"/>
    <w:rsid w:val="003F041B"/>
    <w:rsid w:val="003F0C6A"/>
    <w:rsid w:val="003F331A"/>
    <w:rsid w:val="003F410D"/>
    <w:rsid w:val="003F459C"/>
    <w:rsid w:val="003F506A"/>
    <w:rsid w:val="003F5ADF"/>
    <w:rsid w:val="003F6DC3"/>
    <w:rsid w:val="004000F0"/>
    <w:rsid w:val="004021B7"/>
    <w:rsid w:val="00402B85"/>
    <w:rsid w:val="0040302D"/>
    <w:rsid w:val="004030E4"/>
    <w:rsid w:val="00404422"/>
    <w:rsid w:val="00404F84"/>
    <w:rsid w:val="00405A0C"/>
    <w:rsid w:val="00405A11"/>
    <w:rsid w:val="00406866"/>
    <w:rsid w:val="00411532"/>
    <w:rsid w:val="004116D1"/>
    <w:rsid w:val="00411760"/>
    <w:rsid w:val="00411AA5"/>
    <w:rsid w:val="00411AE8"/>
    <w:rsid w:val="004125D4"/>
    <w:rsid w:val="00412835"/>
    <w:rsid w:val="00415D15"/>
    <w:rsid w:val="004162EB"/>
    <w:rsid w:val="004164E6"/>
    <w:rsid w:val="0041679E"/>
    <w:rsid w:val="00420196"/>
    <w:rsid w:val="00423EED"/>
    <w:rsid w:val="00425908"/>
    <w:rsid w:val="0042620C"/>
    <w:rsid w:val="00431D8A"/>
    <w:rsid w:val="00433E4B"/>
    <w:rsid w:val="00434234"/>
    <w:rsid w:val="00435C2A"/>
    <w:rsid w:val="00435FAD"/>
    <w:rsid w:val="0043603A"/>
    <w:rsid w:val="00436453"/>
    <w:rsid w:val="0043692B"/>
    <w:rsid w:val="00436D20"/>
    <w:rsid w:val="004375FE"/>
    <w:rsid w:val="00437826"/>
    <w:rsid w:val="004379D7"/>
    <w:rsid w:val="004400B5"/>
    <w:rsid w:val="004423AB"/>
    <w:rsid w:val="004425BA"/>
    <w:rsid w:val="00442EDB"/>
    <w:rsid w:val="00443395"/>
    <w:rsid w:val="00443D69"/>
    <w:rsid w:val="00444184"/>
    <w:rsid w:val="00444748"/>
    <w:rsid w:val="00444784"/>
    <w:rsid w:val="004457F7"/>
    <w:rsid w:val="004459C7"/>
    <w:rsid w:val="00445A75"/>
    <w:rsid w:val="00445B15"/>
    <w:rsid w:val="00445BE1"/>
    <w:rsid w:val="004470F4"/>
    <w:rsid w:val="00447538"/>
    <w:rsid w:val="004476A2"/>
    <w:rsid w:val="00453167"/>
    <w:rsid w:val="0045383E"/>
    <w:rsid w:val="0045503B"/>
    <w:rsid w:val="0045507C"/>
    <w:rsid w:val="0045548F"/>
    <w:rsid w:val="00456065"/>
    <w:rsid w:val="004563EE"/>
    <w:rsid w:val="0045772A"/>
    <w:rsid w:val="00457B69"/>
    <w:rsid w:val="00457E3A"/>
    <w:rsid w:val="00461041"/>
    <w:rsid w:val="00461163"/>
    <w:rsid w:val="00461F2B"/>
    <w:rsid w:val="00462073"/>
    <w:rsid w:val="00462478"/>
    <w:rsid w:val="0046316B"/>
    <w:rsid w:val="00463BF0"/>
    <w:rsid w:val="00463FE4"/>
    <w:rsid w:val="0046483B"/>
    <w:rsid w:val="00465893"/>
    <w:rsid w:val="00465E68"/>
    <w:rsid w:val="004664BF"/>
    <w:rsid w:val="00466981"/>
    <w:rsid w:val="00466A01"/>
    <w:rsid w:val="00470001"/>
    <w:rsid w:val="00470A29"/>
    <w:rsid w:val="00471007"/>
    <w:rsid w:val="004714D7"/>
    <w:rsid w:val="0047243C"/>
    <w:rsid w:val="004737A5"/>
    <w:rsid w:val="00473BB7"/>
    <w:rsid w:val="00473EDD"/>
    <w:rsid w:val="004750ED"/>
    <w:rsid w:val="004753DB"/>
    <w:rsid w:val="0047653D"/>
    <w:rsid w:val="00477E1D"/>
    <w:rsid w:val="004801CF"/>
    <w:rsid w:val="00481034"/>
    <w:rsid w:val="00481EEE"/>
    <w:rsid w:val="0048203B"/>
    <w:rsid w:val="0048257A"/>
    <w:rsid w:val="004834D7"/>
    <w:rsid w:val="00484A95"/>
    <w:rsid w:val="0048523E"/>
    <w:rsid w:val="00485A6C"/>
    <w:rsid w:val="00485CE2"/>
    <w:rsid w:val="00485E74"/>
    <w:rsid w:val="00486FEB"/>
    <w:rsid w:val="0049042C"/>
    <w:rsid w:val="00490613"/>
    <w:rsid w:val="00490707"/>
    <w:rsid w:val="00490FF1"/>
    <w:rsid w:val="0049114F"/>
    <w:rsid w:val="00491769"/>
    <w:rsid w:val="00491EB4"/>
    <w:rsid w:val="00492A99"/>
    <w:rsid w:val="0049323C"/>
    <w:rsid w:val="0049444F"/>
    <w:rsid w:val="00495125"/>
    <w:rsid w:val="004953EF"/>
    <w:rsid w:val="00496A29"/>
    <w:rsid w:val="00497480"/>
    <w:rsid w:val="004976AF"/>
    <w:rsid w:val="004A0805"/>
    <w:rsid w:val="004A089C"/>
    <w:rsid w:val="004A0BA7"/>
    <w:rsid w:val="004A1246"/>
    <w:rsid w:val="004A143E"/>
    <w:rsid w:val="004A16BE"/>
    <w:rsid w:val="004A1AB3"/>
    <w:rsid w:val="004A253A"/>
    <w:rsid w:val="004A2DA9"/>
    <w:rsid w:val="004A4B54"/>
    <w:rsid w:val="004A5B8A"/>
    <w:rsid w:val="004A7315"/>
    <w:rsid w:val="004A7C5F"/>
    <w:rsid w:val="004A7CF6"/>
    <w:rsid w:val="004B1152"/>
    <w:rsid w:val="004B142A"/>
    <w:rsid w:val="004B14EB"/>
    <w:rsid w:val="004B5374"/>
    <w:rsid w:val="004B5A83"/>
    <w:rsid w:val="004B6B90"/>
    <w:rsid w:val="004B7585"/>
    <w:rsid w:val="004C1362"/>
    <w:rsid w:val="004C2D9E"/>
    <w:rsid w:val="004C4874"/>
    <w:rsid w:val="004D065C"/>
    <w:rsid w:val="004D0920"/>
    <w:rsid w:val="004D0B08"/>
    <w:rsid w:val="004D1F88"/>
    <w:rsid w:val="004D2BB7"/>
    <w:rsid w:val="004D3B4A"/>
    <w:rsid w:val="004D413A"/>
    <w:rsid w:val="004D4C7B"/>
    <w:rsid w:val="004D4F18"/>
    <w:rsid w:val="004D5895"/>
    <w:rsid w:val="004D5AC5"/>
    <w:rsid w:val="004D5B15"/>
    <w:rsid w:val="004D78CD"/>
    <w:rsid w:val="004D7EFE"/>
    <w:rsid w:val="004E04CE"/>
    <w:rsid w:val="004E06D2"/>
    <w:rsid w:val="004E0956"/>
    <w:rsid w:val="004E13DE"/>
    <w:rsid w:val="004E21AF"/>
    <w:rsid w:val="004E2DA2"/>
    <w:rsid w:val="004E3AFA"/>
    <w:rsid w:val="004E41AD"/>
    <w:rsid w:val="004E4420"/>
    <w:rsid w:val="004E521E"/>
    <w:rsid w:val="004E5D8A"/>
    <w:rsid w:val="004E666F"/>
    <w:rsid w:val="004E67CE"/>
    <w:rsid w:val="004E6D8E"/>
    <w:rsid w:val="004E7770"/>
    <w:rsid w:val="004F0309"/>
    <w:rsid w:val="004F0CCF"/>
    <w:rsid w:val="004F0EBE"/>
    <w:rsid w:val="004F1879"/>
    <w:rsid w:val="004F32ED"/>
    <w:rsid w:val="004F47D9"/>
    <w:rsid w:val="004F7B36"/>
    <w:rsid w:val="004F7D00"/>
    <w:rsid w:val="00501248"/>
    <w:rsid w:val="0050184A"/>
    <w:rsid w:val="0050419F"/>
    <w:rsid w:val="00504463"/>
    <w:rsid w:val="00504603"/>
    <w:rsid w:val="00504F4B"/>
    <w:rsid w:val="00505511"/>
    <w:rsid w:val="00505871"/>
    <w:rsid w:val="00505AE4"/>
    <w:rsid w:val="00506974"/>
    <w:rsid w:val="005079FB"/>
    <w:rsid w:val="00507B53"/>
    <w:rsid w:val="00507C9D"/>
    <w:rsid w:val="00511389"/>
    <w:rsid w:val="00512151"/>
    <w:rsid w:val="00512E9A"/>
    <w:rsid w:val="005132CC"/>
    <w:rsid w:val="00513790"/>
    <w:rsid w:val="0051394C"/>
    <w:rsid w:val="00513E9D"/>
    <w:rsid w:val="00514FCB"/>
    <w:rsid w:val="00515133"/>
    <w:rsid w:val="005159D6"/>
    <w:rsid w:val="005160E3"/>
    <w:rsid w:val="005163F8"/>
    <w:rsid w:val="00516CC2"/>
    <w:rsid w:val="005170B5"/>
    <w:rsid w:val="00520435"/>
    <w:rsid w:val="0052066F"/>
    <w:rsid w:val="005209EF"/>
    <w:rsid w:val="00521D8D"/>
    <w:rsid w:val="00522E47"/>
    <w:rsid w:val="00523A6B"/>
    <w:rsid w:val="00524BB7"/>
    <w:rsid w:val="00525140"/>
    <w:rsid w:val="00525B8D"/>
    <w:rsid w:val="0052680B"/>
    <w:rsid w:val="00526908"/>
    <w:rsid w:val="00526E0F"/>
    <w:rsid w:val="00526F3E"/>
    <w:rsid w:val="005270D9"/>
    <w:rsid w:val="005274D4"/>
    <w:rsid w:val="00527538"/>
    <w:rsid w:val="0052790F"/>
    <w:rsid w:val="00527963"/>
    <w:rsid w:val="005303C9"/>
    <w:rsid w:val="00530C93"/>
    <w:rsid w:val="005313D7"/>
    <w:rsid w:val="00531440"/>
    <w:rsid w:val="00531A6A"/>
    <w:rsid w:val="00532EC9"/>
    <w:rsid w:val="005339D6"/>
    <w:rsid w:val="00533A76"/>
    <w:rsid w:val="00533CA5"/>
    <w:rsid w:val="00533CD6"/>
    <w:rsid w:val="00533D37"/>
    <w:rsid w:val="0053497A"/>
    <w:rsid w:val="00535432"/>
    <w:rsid w:val="005363AC"/>
    <w:rsid w:val="00536A0A"/>
    <w:rsid w:val="00540C40"/>
    <w:rsid w:val="00543A66"/>
    <w:rsid w:val="00543AE9"/>
    <w:rsid w:val="0054414F"/>
    <w:rsid w:val="005448D6"/>
    <w:rsid w:val="00545172"/>
    <w:rsid w:val="00545614"/>
    <w:rsid w:val="005456E8"/>
    <w:rsid w:val="00545D64"/>
    <w:rsid w:val="00547D56"/>
    <w:rsid w:val="0055012B"/>
    <w:rsid w:val="005509B2"/>
    <w:rsid w:val="00550AB3"/>
    <w:rsid w:val="005510B0"/>
    <w:rsid w:val="00551663"/>
    <w:rsid w:val="00551F20"/>
    <w:rsid w:val="005525C8"/>
    <w:rsid w:val="0055466E"/>
    <w:rsid w:val="00554C1E"/>
    <w:rsid w:val="005555CF"/>
    <w:rsid w:val="00556516"/>
    <w:rsid w:val="00557043"/>
    <w:rsid w:val="00557D6F"/>
    <w:rsid w:val="00562751"/>
    <w:rsid w:val="005634B1"/>
    <w:rsid w:val="00563C3F"/>
    <w:rsid w:val="0056402A"/>
    <w:rsid w:val="00564119"/>
    <w:rsid w:val="0056471B"/>
    <w:rsid w:val="0056479B"/>
    <w:rsid w:val="0056513F"/>
    <w:rsid w:val="005659DE"/>
    <w:rsid w:val="0056702E"/>
    <w:rsid w:val="005674C8"/>
    <w:rsid w:val="00567573"/>
    <w:rsid w:val="00567793"/>
    <w:rsid w:val="00570C80"/>
    <w:rsid w:val="00570F33"/>
    <w:rsid w:val="00571051"/>
    <w:rsid w:val="005711CF"/>
    <w:rsid w:val="00571838"/>
    <w:rsid w:val="00572E2E"/>
    <w:rsid w:val="00573EA5"/>
    <w:rsid w:val="0057445D"/>
    <w:rsid w:val="0057558F"/>
    <w:rsid w:val="00575B22"/>
    <w:rsid w:val="0057667B"/>
    <w:rsid w:val="00576C1D"/>
    <w:rsid w:val="00577AAC"/>
    <w:rsid w:val="005805A5"/>
    <w:rsid w:val="005807D2"/>
    <w:rsid w:val="005810FF"/>
    <w:rsid w:val="005823BA"/>
    <w:rsid w:val="00582805"/>
    <w:rsid w:val="00582C59"/>
    <w:rsid w:val="00582E40"/>
    <w:rsid w:val="005830EE"/>
    <w:rsid w:val="00583623"/>
    <w:rsid w:val="005842CD"/>
    <w:rsid w:val="005842F4"/>
    <w:rsid w:val="005844BA"/>
    <w:rsid w:val="005849A1"/>
    <w:rsid w:val="005853E6"/>
    <w:rsid w:val="005855DC"/>
    <w:rsid w:val="005859E6"/>
    <w:rsid w:val="00585CE5"/>
    <w:rsid w:val="00585CF1"/>
    <w:rsid w:val="00586A45"/>
    <w:rsid w:val="00586DAD"/>
    <w:rsid w:val="00587E16"/>
    <w:rsid w:val="005917A9"/>
    <w:rsid w:val="00591BAE"/>
    <w:rsid w:val="00591EFE"/>
    <w:rsid w:val="00591FD6"/>
    <w:rsid w:val="00592683"/>
    <w:rsid w:val="00592D5B"/>
    <w:rsid w:val="00592D65"/>
    <w:rsid w:val="00593901"/>
    <w:rsid w:val="00594CC1"/>
    <w:rsid w:val="00594D46"/>
    <w:rsid w:val="00595280"/>
    <w:rsid w:val="00595D9B"/>
    <w:rsid w:val="005A002D"/>
    <w:rsid w:val="005A0638"/>
    <w:rsid w:val="005A1075"/>
    <w:rsid w:val="005A2D26"/>
    <w:rsid w:val="005A384B"/>
    <w:rsid w:val="005A3CFE"/>
    <w:rsid w:val="005A4456"/>
    <w:rsid w:val="005A5B00"/>
    <w:rsid w:val="005A5B5D"/>
    <w:rsid w:val="005B0F35"/>
    <w:rsid w:val="005B1A8C"/>
    <w:rsid w:val="005B2BD9"/>
    <w:rsid w:val="005B360E"/>
    <w:rsid w:val="005B3676"/>
    <w:rsid w:val="005B3691"/>
    <w:rsid w:val="005B3B20"/>
    <w:rsid w:val="005B3C12"/>
    <w:rsid w:val="005B3E6B"/>
    <w:rsid w:val="005B4D60"/>
    <w:rsid w:val="005B5A88"/>
    <w:rsid w:val="005B5BE8"/>
    <w:rsid w:val="005B6F04"/>
    <w:rsid w:val="005B70AC"/>
    <w:rsid w:val="005B7D79"/>
    <w:rsid w:val="005C040E"/>
    <w:rsid w:val="005C134C"/>
    <w:rsid w:val="005C19AA"/>
    <w:rsid w:val="005C25AE"/>
    <w:rsid w:val="005C2F18"/>
    <w:rsid w:val="005C40D8"/>
    <w:rsid w:val="005C46F5"/>
    <w:rsid w:val="005C5824"/>
    <w:rsid w:val="005C6DB4"/>
    <w:rsid w:val="005C7858"/>
    <w:rsid w:val="005C7ED4"/>
    <w:rsid w:val="005D02E8"/>
    <w:rsid w:val="005D0CFC"/>
    <w:rsid w:val="005D1625"/>
    <w:rsid w:val="005D1E53"/>
    <w:rsid w:val="005D2688"/>
    <w:rsid w:val="005D28F7"/>
    <w:rsid w:val="005D2A27"/>
    <w:rsid w:val="005D3B3F"/>
    <w:rsid w:val="005D477D"/>
    <w:rsid w:val="005D5FC4"/>
    <w:rsid w:val="005D68A7"/>
    <w:rsid w:val="005D76BA"/>
    <w:rsid w:val="005E03D8"/>
    <w:rsid w:val="005E0643"/>
    <w:rsid w:val="005E0A12"/>
    <w:rsid w:val="005E13C1"/>
    <w:rsid w:val="005E1BA2"/>
    <w:rsid w:val="005E22EE"/>
    <w:rsid w:val="005E2901"/>
    <w:rsid w:val="005E2F2E"/>
    <w:rsid w:val="005E38CA"/>
    <w:rsid w:val="005E3913"/>
    <w:rsid w:val="005E4423"/>
    <w:rsid w:val="005E47F4"/>
    <w:rsid w:val="005E496E"/>
    <w:rsid w:val="005E4BC0"/>
    <w:rsid w:val="005E4C8A"/>
    <w:rsid w:val="005E5006"/>
    <w:rsid w:val="005E64E4"/>
    <w:rsid w:val="005E73AC"/>
    <w:rsid w:val="005E752A"/>
    <w:rsid w:val="005E7876"/>
    <w:rsid w:val="005E7DDD"/>
    <w:rsid w:val="005F127F"/>
    <w:rsid w:val="005F14D4"/>
    <w:rsid w:val="005F2F7B"/>
    <w:rsid w:val="005F5426"/>
    <w:rsid w:val="005F5678"/>
    <w:rsid w:val="005F56DC"/>
    <w:rsid w:val="005F5EBD"/>
    <w:rsid w:val="005F7723"/>
    <w:rsid w:val="006012CE"/>
    <w:rsid w:val="0060196E"/>
    <w:rsid w:val="00602069"/>
    <w:rsid w:val="006025FC"/>
    <w:rsid w:val="00602750"/>
    <w:rsid w:val="0060328C"/>
    <w:rsid w:val="006055DB"/>
    <w:rsid w:val="00607ECE"/>
    <w:rsid w:val="0061076E"/>
    <w:rsid w:val="00611600"/>
    <w:rsid w:val="00612FFC"/>
    <w:rsid w:val="00613E8F"/>
    <w:rsid w:val="00615F4B"/>
    <w:rsid w:val="00616D38"/>
    <w:rsid w:val="00616F10"/>
    <w:rsid w:val="00620556"/>
    <w:rsid w:val="006227E8"/>
    <w:rsid w:val="00622A2B"/>
    <w:rsid w:val="00624254"/>
    <w:rsid w:val="006248A5"/>
    <w:rsid w:val="00624BEF"/>
    <w:rsid w:val="00624C63"/>
    <w:rsid w:val="00625446"/>
    <w:rsid w:val="00625AF0"/>
    <w:rsid w:val="00626865"/>
    <w:rsid w:val="00626923"/>
    <w:rsid w:val="00626AD7"/>
    <w:rsid w:val="006303FD"/>
    <w:rsid w:val="006325C8"/>
    <w:rsid w:val="00633CFB"/>
    <w:rsid w:val="00635A40"/>
    <w:rsid w:val="006360DE"/>
    <w:rsid w:val="0063685A"/>
    <w:rsid w:val="00636A57"/>
    <w:rsid w:val="00636D3D"/>
    <w:rsid w:val="00636E6E"/>
    <w:rsid w:val="006370E5"/>
    <w:rsid w:val="00637910"/>
    <w:rsid w:val="00637ED3"/>
    <w:rsid w:val="0064103A"/>
    <w:rsid w:val="00642E4F"/>
    <w:rsid w:val="006431D0"/>
    <w:rsid w:val="0064467F"/>
    <w:rsid w:val="006453A5"/>
    <w:rsid w:val="006474E9"/>
    <w:rsid w:val="0064784A"/>
    <w:rsid w:val="006479BC"/>
    <w:rsid w:val="00650412"/>
    <w:rsid w:val="00650571"/>
    <w:rsid w:val="00651E39"/>
    <w:rsid w:val="00652522"/>
    <w:rsid w:val="006528EB"/>
    <w:rsid w:val="00652C74"/>
    <w:rsid w:val="00653C19"/>
    <w:rsid w:val="00653F3E"/>
    <w:rsid w:val="006547B0"/>
    <w:rsid w:val="006552BD"/>
    <w:rsid w:val="006554AC"/>
    <w:rsid w:val="00656299"/>
    <w:rsid w:val="00656C20"/>
    <w:rsid w:val="00657787"/>
    <w:rsid w:val="006613EA"/>
    <w:rsid w:val="006621FD"/>
    <w:rsid w:val="00662BB9"/>
    <w:rsid w:val="00663732"/>
    <w:rsid w:val="006637B0"/>
    <w:rsid w:val="00663E1E"/>
    <w:rsid w:val="00665001"/>
    <w:rsid w:val="00665734"/>
    <w:rsid w:val="00665991"/>
    <w:rsid w:val="00666059"/>
    <w:rsid w:val="00666319"/>
    <w:rsid w:val="00666838"/>
    <w:rsid w:val="00666967"/>
    <w:rsid w:val="00666988"/>
    <w:rsid w:val="00666FD8"/>
    <w:rsid w:val="00667182"/>
    <w:rsid w:val="00670324"/>
    <w:rsid w:val="006708B8"/>
    <w:rsid w:val="0067091B"/>
    <w:rsid w:val="00670E24"/>
    <w:rsid w:val="00673182"/>
    <w:rsid w:val="00673C23"/>
    <w:rsid w:val="006746FC"/>
    <w:rsid w:val="00676323"/>
    <w:rsid w:val="00676594"/>
    <w:rsid w:val="00676D82"/>
    <w:rsid w:val="00676EEE"/>
    <w:rsid w:val="00677451"/>
    <w:rsid w:val="006803C6"/>
    <w:rsid w:val="006807EF"/>
    <w:rsid w:val="00681256"/>
    <w:rsid w:val="00681958"/>
    <w:rsid w:val="00681ACB"/>
    <w:rsid w:val="00682405"/>
    <w:rsid w:val="00682478"/>
    <w:rsid w:val="00682D2B"/>
    <w:rsid w:val="00682F27"/>
    <w:rsid w:val="006834D5"/>
    <w:rsid w:val="0068390F"/>
    <w:rsid w:val="006841DA"/>
    <w:rsid w:val="00684435"/>
    <w:rsid w:val="00684AD2"/>
    <w:rsid w:val="00684DF4"/>
    <w:rsid w:val="0068547B"/>
    <w:rsid w:val="00685708"/>
    <w:rsid w:val="006858DE"/>
    <w:rsid w:val="00686267"/>
    <w:rsid w:val="006869A5"/>
    <w:rsid w:val="006869F5"/>
    <w:rsid w:val="00686B5D"/>
    <w:rsid w:val="00686DE5"/>
    <w:rsid w:val="0068791F"/>
    <w:rsid w:val="00687DF0"/>
    <w:rsid w:val="0069044F"/>
    <w:rsid w:val="00690C25"/>
    <w:rsid w:val="0069132D"/>
    <w:rsid w:val="00691395"/>
    <w:rsid w:val="0069181C"/>
    <w:rsid w:val="00692667"/>
    <w:rsid w:val="00692C10"/>
    <w:rsid w:val="00693130"/>
    <w:rsid w:val="00693AC2"/>
    <w:rsid w:val="00693C36"/>
    <w:rsid w:val="00694359"/>
    <w:rsid w:val="006955A5"/>
    <w:rsid w:val="00695E1E"/>
    <w:rsid w:val="006977C1"/>
    <w:rsid w:val="00697C6C"/>
    <w:rsid w:val="006A05B8"/>
    <w:rsid w:val="006A06A9"/>
    <w:rsid w:val="006A0A4A"/>
    <w:rsid w:val="006A1A78"/>
    <w:rsid w:val="006A233A"/>
    <w:rsid w:val="006A2835"/>
    <w:rsid w:val="006A2D33"/>
    <w:rsid w:val="006A2FCB"/>
    <w:rsid w:val="006A37FD"/>
    <w:rsid w:val="006A40D6"/>
    <w:rsid w:val="006A4768"/>
    <w:rsid w:val="006A47C2"/>
    <w:rsid w:val="006A7230"/>
    <w:rsid w:val="006B0A20"/>
    <w:rsid w:val="006B0DA0"/>
    <w:rsid w:val="006B1783"/>
    <w:rsid w:val="006B2AE1"/>
    <w:rsid w:val="006B36EE"/>
    <w:rsid w:val="006B3CED"/>
    <w:rsid w:val="006B47C9"/>
    <w:rsid w:val="006B5D1C"/>
    <w:rsid w:val="006B68B4"/>
    <w:rsid w:val="006B781A"/>
    <w:rsid w:val="006C019E"/>
    <w:rsid w:val="006C2175"/>
    <w:rsid w:val="006C2479"/>
    <w:rsid w:val="006C34ED"/>
    <w:rsid w:val="006C39FE"/>
    <w:rsid w:val="006C45B8"/>
    <w:rsid w:val="006C4E00"/>
    <w:rsid w:val="006C5436"/>
    <w:rsid w:val="006C58E7"/>
    <w:rsid w:val="006C5AC3"/>
    <w:rsid w:val="006C6198"/>
    <w:rsid w:val="006C6BBB"/>
    <w:rsid w:val="006C7195"/>
    <w:rsid w:val="006C757F"/>
    <w:rsid w:val="006D0A49"/>
    <w:rsid w:val="006D0DA2"/>
    <w:rsid w:val="006D1127"/>
    <w:rsid w:val="006D1571"/>
    <w:rsid w:val="006D24C4"/>
    <w:rsid w:val="006D29C2"/>
    <w:rsid w:val="006D29C7"/>
    <w:rsid w:val="006D4C3C"/>
    <w:rsid w:val="006D4EF5"/>
    <w:rsid w:val="006D5A80"/>
    <w:rsid w:val="006D608F"/>
    <w:rsid w:val="006D6107"/>
    <w:rsid w:val="006D6971"/>
    <w:rsid w:val="006D712F"/>
    <w:rsid w:val="006E0C07"/>
    <w:rsid w:val="006E1C2C"/>
    <w:rsid w:val="006E1E63"/>
    <w:rsid w:val="006E38E6"/>
    <w:rsid w:val="006E513D"/>
    <w:rsid w:val="006E57CC"/>
    <w:rsid w:val="006E6DCE"/>
    <w:rsid w:val="006E71D2"/>
    <w:rsid w:val="006E71FA"/>
    <w:rsid w:val="006E74F1"/>
    <w:rsid w:val="006F024A"/>
    <w:rsid w:val="006F0B4F"/>
    <w:rsid w:val="006F108C"/>
    <w:rsid w:val="006F142C"/>
    <w:rsid w:val="006F1A8C"/>
    <w:rsid w:val="006F31FB"/>
    <w:rsid w:val="006F3E3A"/>
    <w:rsid w:val="006F41E3"/>
    <w:rsid w:val="006F4E29"/>
    <w:rsid w:val="006F56DF"/>
    <w:rsid w:val="006F5A2B"/>
    <w:rsid w:val="006F5A8B"/>
    <w:rsid w:val="006F5E76"/>
    <w:rsid w:val="006F7373"/>
    <w:rsid w:val="006F78FA"/>
    <w:rsid w:val="006F79F2"/>
    <w:rsid w:val="007006BA"/>
    <w:rsid w:val="00700804"/>
    <w:rsid w:val="0070231B"/>
    <w:rsid w:val="0070283C"/>
    <w:rsid w:val="00702E2C"/>
    <w:rsid w:val="00702FD9"/>
    <w:rsid w:val="00703DF8"/>
    <w:rsid w:val="00704364"/>
    <w:rsid w:val="0070497E"/>
    <w:rsid w:val="00704A02"/>
    <w:rsid w:val="00706284"/>
    <w:rsid w:val="00706C89"/>
    <w:rsid w:val="00710962"/>
    <w:rsid w:val="00711B0F"/>
    <w:rsid w:val="007126A4"/>
    <w:rsid w:val="0071485F"/>
    <w:rsid w:val="00714B79"/>
    <w:rsid w:val="0071582D"/>
    <w:rsid w:val="00715D17"/>
    <w:rsid w:val="00716F32"/>
    <w:rsid w:val="00717759"/>
    <w:rsid w:val="00717B96"/>
    <w:rsid w:val="0072060F"/>
    <w:rsid w:val="007211C4"/>
    <w:rsid w:val="0072159A"/>
    <w:rsid w:val="00722A0B"/>
    <w:rsid w:val="007235BC"/>
    <w:rsid w:val="007242FC"/>
    <w:rsid w:val="007247FA"/>
    <w:rsid w:val="00726759"/>
    <w:rsid w:val="0073024E"/>
    <w:rsid w:val="0073064A"/>
    <w:rsid w:val="00730896"/>
    <w:rsid w:val="0073101D"/>
    <w:rsid w:val="0073199B"/>
    <w:rsid w:val="00731B55"/>
    <w:rsid w:val="0073281D"/>
    <w:rsid w:val="00732B04"/>
    <w:rsid w:val="007333A9"/>
    <w:rsid w:val="00733D39"/>
    <w:rsid w:val="00734BF4"/>
    <w:rsid w:val="007354AD"/>
    <w:rsid w:val="00736444"/>
    <w:rsid w:val="00737D7D"/>
    <w:rsid w:val="007408E8"/>
    <w:rsid w:val="00742DBB"/>
    <w:rsid w:val="007436DC"/>
    <w:rsid w:val="007436F5"/>
    <w:rsid w:val="007442BE"/>
    <w:rsid w:val="007452FB"/>
    <w:rsid w:val="00746DDC"/>
    <w:rsid w:val="00746DF8"/>
    <w:rsid w:val="007474EF"/>
    <w:rsid w:val="00747B79"/>
    <w:rsid w:val="00750647"/>
    <w:rsid w:val="00750A39"/>
    <w:rsid w:val="0075121C"/>
    <w:rsid w:val="00751C36"/>
    <w:rsid w:val="00751DFF"/>
    <w:rsid w:val="00752625"/>
    <w:rsid w:val="00752D89"/>
    <w:rsid w:val="0075429F"/>
    <w:rsid w:val="00755B9A"/>
    <w:rsid w:val="00755CE1"/>
    <w:rsid w:val="00757550"/>
    <w:rsid w:val="00761E97"/>
    <w:rsid w:val="00761EC9"/>
    <w:rsid w:val="007644BE"/>
    <w:rsid w:val="0076478E"/>
    <w:rsid w:val="0076517D"/>
    <w:rsid w:val="007658AE"/>
    <w:rsid w:val="00765B9A"/>
    <w:rsid w:val="00772B2C"/>
    <w:rsid w:val="00774687"/>
    <w:rsid w:val="00775612"/>
    <w:rsid w:val="00776943"/>
    <w:rsid w:val="00777DF2"/>
    <w:rsid w:val="007807FC"/>
    <w:rsid w:val="00781787"/>
    <w:rsid w:val="007824F4"/>
    <w:rsid w:val="007827F2"/>
    <w:rsid w:val="00783215"/>
    <w:rsid w:val="0078461E"/>
    <w:rsid w:val="007857B3"/>
    <w:rsid w:val="00785D57"/>
    <w:rsid w:val="00786357"/>
    <w:rsid w:val="007863AE"/>
    <w:rsid w:val="00786C25"/>
    <w:rsid w:val="00786D0A"/>
    <w:rsid w:val="00786FA8"/>
    <w:rsid w:val="00787798"/>
    <w:rsid w:val="00791B31"/>
    <w:rsid w:val="00792DC3"/>
    <w:rsid w:val="00793578"/>
    <w:rsid w:val="00793F83"/>
    <w:rsid w:val="00794F42"/>
    <w:rsid w:val="0079556C"/>
    <w:rsid w:val="00796918"/>
    <w:rsid w:val="00797330"/>
    <w:rsid w:val="00797351"/>
    <w:rsid w:val="007977C1"/>
    <w:rsid w:val="00797802"/>
    <w:rsid w:val="007A063D"/>
    <w:rsid w:val="007A0EC5"/>
    <w:rsid w:val="007A13C6"/>
    <w:rsid w:val="007A21A4"/>
    <w:rsid w:val="007A29FD"/>
    <w:rsid w:val="007A39C8"/>
    <w:rsid w:val="007A3AD6"/>
    <w:rsid w:val="007A4AD1"/>
    <w:rsid w:val="007A51DD"/>
    <w:rsid w:val="007A650F"/>
    <w:rsid w:val="007A7032"/>
    <w:rsid w:val="007B125F"/>
    <w:rsid w:val="007B2694"/>
    <w:rsid w:val="007B3E37"/>
    <w:rsid w:val="007B3F38"/>
    <w:rsid w:val="007B62DA"/>
    <w:rsid w:val="007B6D1B"/>
    <w:rsid w:val="007B76FD"/>
    <w:rsid w:val="007B7C16"/>
    <w:rsid w:val="007B7FEA"/>
    <w:rsid w:val="007C015D"/>
    <w:rsid w:val="007C0B3A"/>
    <w:rsid w:val="007C114E"/>
    <w:rsid w:val="007C1C17"/>
    <w:rsid w:val="007C301B"/>
    <w:rsid w:val="007C41D2"/>
    <w:rsid w:val="007C4A9B"/>
    <w:rsid w:val="007C4C23"/>
    <w:rsid w:val="007C516B"/>
    <w:rsid w:val="007C5B09"/>
    <w:rsid w:val="007C5EFE"/>
    <w:rsid w:val="007C7A39"/>
    <w:rsid w:val="007D0663"/>
    <w:rsid w:val="007D07B4"/>
    <w:rsid w:val="007D0C96"/>
    <w:rsid w:val="007D0E23"/>
    <w:rsid w:val="007D0E7F"/>
    <w:rsid w:val="007D1A1F"/>
    <w:rsid w:val="007D36B0"/>
    <w:rsid w:val="007D3F48"/>
    <w:rsid w:val="007D5460"/>
    <w:rsid w:val="007D5C97"/>
    <w:rsid w:val="007E0F9D"/>
    <w:rsid w:val="007E2BF0"/>
    <w:rsid w:val="007E3CAC"/>
    <w:rsid w:val="007E4B49"/>
    <w:rsid w:val="007E54DA"/>
    <w:rsid w:val="007E5510"/>
    <w:rsid w:val="007E59BB"/>
    <w:rsid w:val="007E6804"/>
    <w:rsid w:val="007E6951"/>
    <w:rsid w:val="007E6E2F"/>
    <w:rsid w:val="007E6E80"/>
    <w:rsid w:val="007E6F7A"/>
    <w:rsid w:val="007E7D69"/>
    <w:rsid w:val="007E7E84"/>
    <w:rsid w:val="007F162D"/>
    <w:rsid w:val="007F1E79"/>
    <w:rsid w:val="007F2C7B"/>
    <w:rsid w:val="007F3E79"/>
    <w:rsid w:val="007F40E1"/>
    <w:rsid w:val="007F5601"/>
    <w:rsid w:val="007F6AEC"/>
    <w:rsid w:val="007F6F5F"/>
    <w:rsid w:val="007F71DA"/>
    <w:rsid w:val="007F7F32"/>
    <w:rsid w:val="007F7FCD"/>
    <w:rsid w:val="0080068A"/>
    <w:rsid w:val="00801FF6"/>
    <w:rsid w:val="0080256E"/>
    <w:rsid w:val="008028F0"/>
    <w:rsid w:val="0080292A"/>
    <w:rsid w:val="00802C7F"/>
    <w:rsid w:val="00803647"/>
    <w:rsid w:val="0080431C"/>
    <w:rsid w:val="00804826"/>
    <w:rsid w:val="00805BE9"/>
    <w:rsid w:val="00806718"/>
    <w:rsid w:val="00806FF7"/>
    <w:rsid w:val="00807DBE"/>
    <w:rsid w:val="00810541"/>
    <w:rsid w:val="00810A71"/>
    <w:rsid w:val="00810B54"/>
    <w:rsid w:val="00811E7B"/>
    <w:rsid w:val="00813AA3"/>
    <w:rsid w:val="00814705"/>
    <w:rsid w:val="0081496C"/>
    <w:rsid w:val="0081512E"/>
    <w:rsid w:val="00815677"/>
    <w:rsid w:val="00815B8E"/>
    <w:rsid w:val="00816A7B"/>
    <w:rsid w:val="00817231"/>
    <w:rsid w:val="00820163"/>
    <w:rsid w:val="00820D6E"/>
    <w:rsid w:val="00821B61"/>
    <w:rsid w:val="00822EB6"/>
    <w:rsid w:val="00826C4F"/>
    <w:rsid w:val="008270B5"/>
    <w:rsid w:val="00827727"/>
    <w:rsid w:val="00827C46"/>
    <w:rsid w:val="00830638"/>
    <w:rsid w:val="008308F6"/>
    <w:rsid w:val="008309FA"/>
    <w:rsid w:val="008312C9"/>
    <w:rsid w:val="008312F6"/>
    <w:rsid w:val="00832242"/>
    <w:rsid w:val="008326EA"/>
    <w:rsid w:val="0083351D"/>
    <w:rsid w:val="00834146"/>
    <w:rsid w:val="0083556A"/>
    <w:rsid w:val="008377CE"/>
    <w:rsid w:val="008404CA"/>
    <w:rsid w:val="0084197C"/>
    <w:rsid w:val="00842E23"/>
    <w:rsid w:val="00843507"/>
    <w:rsid w:val="00843771"/>
    <w:rsid w:val="00844739"/>
    <w:rsid w:val="00844E0A"/>
    <w:rsid w:val="00845DA6"/>
    <w:rsid w:val="008501D5"/>
    <w:rsid w:val="008502DB"/>
    <w:rsid w:val="008505FB"/>
    <w:rsid w:val="00852929"/>
    <w:rsid w:val="00852FE1"/>
    <w:rsid w:val="008538CE"/>
    <w:rsid w:val="00854D99"/>
    <w:rsid w:val="008551A5"/>
    <w:rsid w:val="00855702"/>
    <w:rsid w:val="008561D2"/>
    <w:rsid w:val="00856B4A"/>
    <w:rsid w:val="00857F2E"/>
    <w:rsid w:val="008600B5"/>
    <w:rsid w:val="00860158"/>
    <w:rsid w:val="00860308"/>
    <w:rsid w:val="00860A4F"/>
    <w:rsid w:val="00861420"/>
    <w:rsid w:val="00861A74"/>
    <w:rsid w:val="00862769"/>
    <w:rsid w:val="00863711"/>
    <w:rsid w:val="00863E33"/>
    <w:rsid w:val="0086421A"/>
    <w:rsid w:val="00864DAB"/>
    <w:rsid w:val="00864F3B"/>
    <w:rsid w:val="00865E76"/>
    <w:rsid w:val="00867411"/>
    <w:rsid w:val="00867F5E"/>
    <w:rsid w:val="008700CD"/>
    <w:rsid w:val="0087221D"/>
    <w:rsid w:val="00872A1C"/>
    <w:rsid w:val="00872AE4"/>
    <w:rsid w:val="00872E57"/>
    <w:rsid w:val="008730D8"/>
    <w:rsid w:val="008749DA"/>
    <w:rsid w:val="00874E7F"/>
    <w:rsid w:val="008751E6"/>
    <w:rsid w:val="00876876"/>
    <w:rsid w:val="008776FF"/>
    <w:rsid w:val="00877CFF"/>
    <w:rsid w:val="00881722"/>
    <w:rsid w:val="008825C9"/>
    <w:rsid w:val="00882C9A"/>
    <w:rsid w:val="00882E1D"/>
    <w:rsid w:val="008830FC"/>
    <w:rsid w:val="00883447"/>
    <w:rsid w:val="00883B72"/>
    <w:rsid w:val="00884235"/>
    <w:rsid w:val="00884DA5"/>
    <w:rsid w:val="00885CE6"/>
    <w:rsid w:val="00886129"/>
    <w:rsid w:val="008866F2"/>
    <w:rsid w:val="00886C92"/>
    <w:rsid w:val="00887709"/>
    <w:rsid w:val="0088793C"/>
    <w:rsid w:val="008913ED"/>
    <w:rsid w:val="00891493"/>
    <w:rsid w:val="00891993"/>
    <w:rsid w:val="008923E5"/>
    <w:rsid w:val="00892554"/>
    <w:rsid w:val="00892A2C"/>
    <w:rsid w:val="0089352D"/>
    <w:rsid w:val="00894005"/>
    <w:rsid w:val="00894943"/>
    <w:rsid w:val="00894EBA"/>
    <w:rsid w:val="00896F68"/>
    <w:rsid w:val="008A124C"/>
    <w:rsid w:val="008A17C6"/>
    <w:rsid w:val="008A21E6"/>
    <w:rsid w:val="008A4EA2"/>
    <w:rsid w:val="008A5249"/>
    <w:rsid w:val="008A552C"/>
    <w:rsid w:val="008A63BA"/>
    <w:rsid w:val="008A7BDD"/>
    <w:rsid w:val="008B051A"/>
    <w:rsid w:val="008B0DFF"/>
    <w:rsid w:val="008B121B"/>
    <w:rsid w:val="008B1775"/>
    <w:rsid w:val="008B19B3"/>
    <w:rsid w:val="008B1F4C"/>
    <w:rsid w:val="008B20F1"/>
    <w:rsid w:val="008B2601"/>
    <w:rsid w:val="008B2655"/>
    <w:rsid w:val="008B2B70"/>
    <w:rsid w:val="008B320E"/>
    <w:rsid w:val="008B48D9"/>
    <w:rsid w:val="008B507F"/>
    <w:rsid w:val="008B5370"/>
    <w:rsid w:val="008B55B4"/>
    <w:rsid w:val="008B60FA"/>
    <w:rsid w:val="008B6ACE"/>
    <w:rsid w:val="008B6B08"/>
    <w:rsid w:val="008C0998"/>
    <w:rsid w:val="008C14A9"/>
    <w:rsid w:val="008C21A4"/>
    <w:rsid w:val="008C2F37"/>
    <w:rsid w:val="008C3C4C"/>
    <w:rsid w:val="008C4C5A"/>
    <w:rsid w:val="008C4D5A"/>
    <w:rsid w:val="008C4FE5"/>
    <w:rsid w:val="008C5594"/>
    <w:rsid w:val="008C6FFB"/>
    <w:rsid w:val="008D0827"/>
    <w:rsid w:val="008D0B27"/>
    <w:rsid w:val="008D15C6"/>
    <w:rsid w:val="008D23DA"/>
    <w:rsid w:val="008D2787"/>
    <w:rsid w:val="008D31EB"/>
    <w:rsid w:val="008D34B6"/>
    <w:rsid w:val="008D34C9"/>
    <w:rsid w:val="008D3825"/>
    <w:rsid w:val="008D4169"/>
    <w:rsid w:val="008D4687"/>
    <w:rsid w:val="008D4FBD"/>
    <w:rsid w:val="008D6012"/>
    <w:rsid w:val="008D69D3"/>
    <w:rsid w:val="008D6A08"/>
    <w:rsid w:val="008D6D4E"/>
    <w:rsid w:val="008D6E08"/>
    <w:rsid w:val="008D72AA"/>
    <w:rsid w:val="008D7372"/>
    <w:rsid w:val="008D7902"/>
    <w:rsid w:val="008E0226"/>
    <w:rsid w:val="008E0957"/>
    <w:rsid w:val="008E0A1A"/>
    <w:rsid w:val="008E0E83"/>
    <w:rsid w:val="008E1472"/>
    <w:rsid w:val="008E1519"/>
    <w:rsid w:val="008E1C04"/>
    <w:rsid w:val="008E3370"/>
    <w:rsid w:val="008E3937"/>
    <w:rsid w:val="008E3F80"/>
    <w:rsid w:val="008E4029"/>
    <w:rsid w:val="008E5190"/>
    <w:rsid w:val="008E7BDD"/>
    <w:rsid w:val="008F15FC"/>
    <w:rsid w:val="008F1D0D"/>
    <w:rsid w:val="008F1D12"/>
    <w:rsid w:val="008F2376"/>
    <w:rsid w:val="008F25BD"/>
    <w:rsid w:val="008F2AB7"/>
    <w:rsid w:val="008F645E"/>
    <w:rsid w:val="008F7600"/>
    <w:rsid w:val="008F7832"/>
    <w:rsid w:val="008F7CCE"/>
    <w:rsid w:val="00900442"/>
    <w:rsid w:val="0090089A"/>
    <w:rsid w:val="00900CB2"/>
    <w:rsid w:val="009018FF"/>
    <w:rsid w:val="009023E0"/>
    <w:rsid w:val="00903268"/>
    <w:rsid w:val="009035EB"/>
    <w:rsid w:val="009036EB"/>
    <w:rsid w:val="00903E50"/>
    <w:rsid w:val="00904081"/>
    <w:rsid w:val="009044EA"/>
    <w:rsid w:val="0090552F"/>
    <w:rsid w:val="009061E5"/>
    <w:rsid w:val="00906AF1"/>
    <w:rsid w:val="0090741C"/>
    <w:rsid w:val="00907C04"/>
    <w:rsid w:val="0091380E"/>
    <w:rsid w:val="00914753"/>
    <w:rsid w:val="00914959"/>
    <w:rsid w:val="009151F4"/>
    <w:rsid w:val="00917321"/>
    <w:rsid w:val="009208B6"/>
    <w:rsid w:val="00920A9C"/>
    <w:rsid w:val="0092306F"/>
    <w:rsid w:val="00923114"/>
    <w:rsid w:val="00923CA9"/>
    <w:rsid w:val="009246BB"/>
    <w:rsid w:val="00924EC0"/>
    <w:rsid w:val="00925053"/>
    <w:rsid w:val="0092568C"/>
    <w:rsid w:val="00925AD5"/>
    <w:rsid w:val="00926AA7"/>
    <w:rsid w:val="009270DF"/>
    <w:rsid w:val="00927485"/>
    <w:rsid w:val="00927BC9"/>
    <w:rsid w:val="00930454"/>
    <w:rsid w:val="0093136D"/>
    <w:rsid w:val="00931744"/>
    <w:rsid w:val="00932BFF"/>
    <w:rsid w:val="00933604"/>
    <w:rsid w:val="00933708"/>
    <w:rsid w:val="009343B5"/>
    <w:rsid w:val="0093476E"/>
    <w:rsid w:val="009369F8"/>
    <w:rsid w:val="0093713B"/>
    <w:rsid w:val="00937E59"/>
    <w:rsid w:val="00943463"/>
    <w:rsid w:val="00943DEF"/>
    <w:rsid w:val="009446C2"/>
    <w:rsid w:val="00944880"/>
    <w:rsid w:val="009449A3"/>
    <w:rsid w:val="00947515"/>
    <w:rsid w:val="00947607"/>
    <w:rsid w:val="00950259"/>
    <w:rsid w:val="0095188B"/>
    <w:rsid w:val="00951C23"/>
    <w:rsid w:val="00951D3A"/>
    <w:rsid w:val="00951D5A"/>
    <w:rsid w:val="0095312A"/>
    <w:rsid w:val="00953C0B"/>
    <w:rsid w:val="0095405D"/>
    <w:rsid w:val="00956344"/>
    <w:rsid w:val="00956E8F"/>
    <w:rsid w:val="00957F00"/>
    <w:rsid w:val="00960165"/>
    <w:rsid w:val="00960F5E"/>
    <w:rsid w:val="00961113"/>
    <w:rsid w:val="00961282"/>
    <w:rsid w:val="009615F1"/>
    <w:rsid w:val="00961610"/>
    <w:rsid w:val="00961783"/>
    <w:rsid w:val="00961ED7"/>
    <w:rsid w:val="00961F76"/>
    <w:rsid w:val="00962CEC"/>
    <w:rsid w:val="00963873"/>
    <w:rsid w:val="00966B5A"/>
    <w:rsid w:val="00967038"/>
    <w:rsid w:val="00967F0C"/>
    <w:rsid w:val="00973A5C"/>
    <w:rsid w:val="00973A5D"/>
    <w:rsid w:val="00973E27"/>
    <w:rsid w:val="00973FDE"/>
    <w:rsid w:val="0097441B"/>
    <w:rsid w:val="00974EC6"/>
    <w:rsid w:val="00975655"/>
    <w:rsid w:val="00975E85"/>
    <w:rsid w:val="0097627A"/>
    <w:rsid w:val="00977409"/>
    <w:rsid w:val="0097797D"/>
    <w:rsid w:val="00977C2C"/>
    <w:rsid w:val="00980659"/>
    <w:rsid w:val="009806D5"/>
    <w:rsid w:val="00980CA7"/>
    <w:rsid w:val="00981C5F"/>
    <w:rsid w:val="009843F3"/>
    <w:rsid w:val="00984B81"/>
    <w:rsid w:val="0098559C"/>
    <w:rsid w:val="0098596A"/>
    <w:rsid w:val="00985A34"/>
    <w:rsid w:val="00985BDD"/>
    <w:rsid w:val="00985DC8"/>
    <w:rsid w:val="00985F9A"/>
    <w:rsid w:val="009860EA"/>
    <w:rsid w:val="00986B8F"/>
    <w:rsid w:val="0099026D"/>
    <w:rsid w:val="00990722"/>
    <w:rsid w:val="00990988"/>
    <w:rsid w:val="00990FAE"/>
    <w:rsid w:val="00991AA4"/>
    <w:rsid w:val="009941A1"/>
    <w:rsid w:val="00994A61"/>
    <w:rsid w:val="00994FD2"/>
    <w:rsid w:val="00996B36"/>
    <w:rsid w:val="00997118"/>
    <w:rsid w:val="009976A4"/>
    <w:rsid w:val="00997C16"/>
    <w:rsid w:val="009A0987"/>
    <w:rsid w:val="009A2392"/>
    <w:rsid w:val="009A24C6"/>
    <w:rsid w:val="009A25C4"/>
    <w:rsid w:val="009A4548"/>
    <w:rsid w:val="009A54CA"/>
    <w:rsid w:val="009A5620"/>
    <w:rsid w:val="009A5636"/>
    <w:rsid w:val="009A5828"/>
    <w:rsid w:val="009A6C1B"/>
    <w:rsid w:val="009A77E1"/>
    <w:rsid w:val="009A7D1B"/>
    <w:rsid w:val="009B039C"/>
    <w:rsid w:val="009B0A12"/>
    <w:rsid w:val="009B0D39"/>
    <w:rsid w:val="009B15C3"/>
    <w:rsid w:val="009B1BE5"/>
    <w:rsid w:val="009B21FC"/>
    <w:rsid w:val="009B241B"/>
    <w:rsid w:val="009B2B8C"/>
    <w:rsid w:val="009B2E61"/>
    <w:rsid w:val="009B2F1F"/>
    <w:rsid w:val="009B2F7A"/>
    <w:rsid w:val="009B3F57"/>
    <w:rsid w:val="009B4361"/>
    <w:rsid w:val="009B5A45"/>
    <w:rsid w:val="009B6513"/>
    <w:rsid w:val="009B6BC4"/>
    <w:rsid w:val="009B707F"/>
    <w:rsid w:val="009C0528"/>
    <w:rsid w:val="009C0E36"/>
    <w:rsid w:val="009C0E44"/>
    <w:rsid w:val="009C14D8"/>
    <w:rsid w:val="009C16D9"/>
    <w:rsid w:val="009C198E"/>
    <w:rsid w:val="009C2A72"/>
    <w:rsid w:val="009C38AE"/>
    <w:rsid w:val="009C3DCC"/>
    <w:rsid w:val="009C49C2"/>
    <w:rsid w:val="009C50E2"/>
    <w:rsid w:val="009C5719"/>
    <w:rsid w:val="009C5C42"/>
    <w:rsid w:val="009D0381"/>
    <w:rsid w:val="009D08CD"/>
    <w:rsid w:val="009D1AE6"/>
    <w:rsid w:val="009D1BF2"/>
    <w:rsid w:val="009D1F8B"/>
    <w:rsid w:val="009D2237"/>
    <w:rsid w:val="009D371E"/>
    <w:rsid w:val="009D39A5"/>
    <w:rsid w:val="009D3E31"/>
    <w:rsid w:val="009D638F"/>
    <w:rsid w:val="009D6763"/>
    <w:rsid w:val="009D78F8"/>
    <w:rsid w:val="009D7B14"/>
    <w:rsid w:val="009E04AC"/>
    <w:rsid w:val="009E0DA6"/>
    <w:rsid w:val="009E0F5F"/>
    <w:rsid w:val="009E1B35"/>
    <w:rsid w:val="009E21AF"/>
    <w:rsid w:val="009E3347"/>
    <w:rsid w:val="009E3366"/>
    <w:rsid w:val="009E3A46"/>
    <w:rsid w:val="009E452F"/>
    <w:rsid w:val="009E4D31"/>
    <w:rsid w:val="009E5689"/>
    <w:rsid w:val="009E7548"/>
    <w:rsid w:val="009F17F9"/>
    <w:rsid w:val="009F18E1"/>
    <w:rsid w:val="009F233B"/>
    <w:rsid w:val="009F2D6B"/>
    <w:rsid w:val="009F3426"/>
    <w:rsid w:val="009F44A0"/>
    <w:rsid w:val="009F5075"/>
    <w:rsid w:val="009F624A"/>
    <w:rsid w:val="009F6F30"/>
    <w:rsid w:val="009F716D"/>
    <w:rsid w:val="009F79E4"/>
    <w:rsid w:val="009F7CA1"/>
    <w:rsid w:val="00A00DD7"/>
    <w:rsid w:val="00A0231B"/>
    <w:rsid w:val="00A02F8B"/>
    <w:rsid w:val="00A03FA1"/>
    <w:rsid w:val="00A04201"/>
    <w:rsid w:val="00A05998"/>
    <w:rsid w:val="00A064CB"/>
    <w:rsid w:val="00A10BAB"/>
    <w:rsid w:val="00A11BA1"/>
    <w:rsid w:val="00A1466A"/>
    <w:rsid w:val="00A15BD3"/>
    <w:rsid w:val="00A162C6"/>
    <w:rsid w:val="00A16DA6"/>
    <w:rsid w:val="00A16FDD"/>
    <w:rsid w:val="00A20050"/>
    <w:rsid w:val="00A2015A"/>
    <w:rsid w:val="00A2109D"/>
    <w:rsid w:val="00A218B9"/>
    <w:rsid w:val="00A21A15"/>
    <w:rsid w:val="00A21D03"/>
    <w:rsid w:val="00A253F6"/>
    <w:rsid w:val="00A2658D"/>
    <w:rsid w:val="00A26CE7"/>
    <w:rsid w:val="00A272F2"/>
    <w:rsid w:val="00A277BA"/>
    <w:rsid w:val="00A30CD8"/>
    <w:rsid w:val="00A31621"/>
    <w:rsid w:val="00A33A5D"/>
    <w:rsid w:val="00A33CD5"/>
    <w:rsid w:val="00A34FE9"/>
    <w:rsid w:val="00A353DD"/>
    <w:rsid w:val="00A3715C"/>
    <w:rsid w:val="00A37E2B"/>
    <w:rsid w:val="00A40385"/>
    <w:rsid w:val="00A40B93"/>
    <w:rsid w:val="00A40F5D"/>
    <w:rsid w:val="00A41562"/>
    <w:rsid w:val="00A42989"/>
    <w:rsid w:val="00A42A7B"/>
    <w:rsid w:val="00A43ECF"/>
    <w:rsid w:val="00A445DD"/>
    <w:rsid w:val="00A44939"/>
    <w:rsid w:val="00A45736"/>
    <w:rsid w:val="00A46082"/>
    <w:rsid w:val="00A46172"/>
    <w:rsid w:val="00A46CFA"/>
    <w:rsid w:val="00A47F3A"/>
    <w:rsid w:val="00A5177B"/>
    <w:rsid w:val="00A51D1E"/>
    <w:rsid w:val="00A52E1B"/>
    <w:rsid w:val="00A52F95"/>
    <w:rsid w:val="00A5312C"/>
    <w:rsid w:val="00A535A2"/>
    <w:rsid w:val="00A55442"/>
    <w:rsid w:val="00A556CA"/>
    <w:rsid w:val="00A56CBA"/>
    <w:rsid w:val="00A61C1E"/>
    <w:rsid w:val="00A61C40"/>
    <w:rsid w:val="00A62700"/>
    <w:rsid w:val="00A63532"/>
    <w:rsid w:val="00A63B32"/>
    <w:rsid w:val="00A651E1"/>
    <w:rsid w:val="00A66132"/>
    <w:rsid w:val="00A66947"/>
    <w:rsid w:val="00A66E2F"/>
    <w:rsid w:val="00A66F7E"/>
    <w:rsid w:val="00A6715E"/>
    <w:rsid w:val="00A67635"/>
    <w:rsid w:val="00A67EBF"/>
    <w:rsid w:val="00A7002C"/>
    <w:rsid w:val="00A704D7"/>
    <w:rsid w:val="00A70543"/>
    <w:rsid w:val="00A711E1"/>
    <w:rsid w:val="00A71337"/>
    <w:rsid w:val="00A7452C"/>
    <w:rsid w:val="00A74C9D"/>
    <w:rsid w:val="00A74E38"/>
    <w:rsid w:val="00A75E10"/>
    <w:rsid w:val="00A768AD"/>
    <w:rsid w:val="00A77C10"/>
    <w:rsid w:val="00A8049D"/>
    <w:rsid w:val="00A80AB5"/>
    <w:rsid w:val="00A81776"/>
    <w:rsid w:val="00A82139"/>
    <w:rsid w:val="00A83844"/>
    <w:rsid w:val="00A83A6B"/>
    <w:rsid w:val="00A845A5"/>
    <w:rsid w:val="00A8636A"/>
    <w:rsid w:val="00A86F12"/>
    <w:rsid w:val="00A874E7"/>
    <w:rsid w:val="00A87942"/>
    <w:rsid w:val="00A90FD7"/>
    <w:rsid w:val="00A912A7"/>
    <w:rsid w:val="00A913EA"/>
    <w:rsid w:val="00A923CB"/>
    <w:rsid w:val="00A93C3C"/>
    <w:rsid w:val="00A9440D"/>
    <w:rsid w:val="00A94641"/>
    <w:rsid w:val="00A94B83"/>
    <w:rsid w:val="00A95324"/>
    <w:rsid w:val="00A9626F"/>
    <w:rsid w:val="00A962F4"/>
    <w:rsid w:val="00A9677E"/>
    <w:rsid w:val="00A96A6A"/>
    <w:rsid w:val="00A96E7F"/>
    <w:rsid w:val="00A97BA9"/>
    <w:rsid w:val="00AA0476"/>
    <w:rsid w:val="00AA07E7"/>
    <w:rsid w:val="00AA0AC5"/>
    <w:rsid w:val="00AA1B16"/>
    <w:rsid w:val="00AA240C"/>
    <w:rsid w:val="00AA25E9"/>
    <w:rsid w:val="00AA27E8"/>
    <w:rsid w:val="00AA3CFF"/>
    <w:rsid w:val="00AA466E"/>
    <w:rsid w:val="00AA4D6C"/>
    <w:rsid w:val="00AA5024"/>
    <w:rsid w:val="00AA535E"/>
    <w:rsid w:val="00AA547B"/>
    <w:rsid w:val="00AA54F8"/>
    <w:rsid w:val="00AA5E4A"/>
    <w:rsid w:val="00AA6EDF"/>
    <w:rsid w:val="00AB1295"/>
    <w:rsid w:val="00AB1783"/>
    <w:rsid w:val="00AB2908"/>
    <w:rsid w:val="00AB304D"/>
    <w:rsid w:val="00AB34CD"/>
    <w:rsid w:val="00AB47CB"/>
    <w:rsid w:val="00AB5BAA"/>
    <w:rsid w:val="00AB5D34"/>
    <w:rsid w:val="00AC02AA"/>
    <w:rsid w:val="00AC0B09"/>
    <w:rsid w:val="00AC20C7"/>
    <w:rsid w:val="00AC3939"/>
    <w:rsid w:val="00AC3CFD"/>
    <w:rsid w:val="00AC3DC6"/>
    <w:rsid w:val="00AC5526"/>
    <w:rsid w:val="00AC573C"/>
    <w:rsid w:val="00AC58E4"/>
    <w:rsid w:val="00AC59C3"/>
    <w:rsid w:val="00AC6110"/>
    <w:rsid w:val="00AC628F"/>
    <w:rsid w:val="00AC6DDE"/>
    <w:rsid w:val="00AD06EE"/>
    <w:rsid w:val="00AD1F2E"/>
    <w:rsid w:val="00AD2919"/>
    <w:rsid w:val="00AD34BD"/>
    <w:rsid w:val="00AD76F5"/>
    <w:rsid w:val="00AD7E99"/>
    <w:rsid w:val="00AE0A61"/>
    <w:rsid w:val="00AE26EE"/>
    <w:rsid w:val="00AE35E9"/>
    <w:rsid w:val="00AE4B6D"/>
    <w:rsid w:val="00AE4F9C"/>
    <w:rsid w:val="00AE643D"/>
    <w:rsid w:val="00AE666F"/>
    <w:rsid w:val="00AE6CAD"/>
    <w:rsid w:val="00AE7EA5"/>
    <w:rsid w:val="00AF0848"/>
    <w:rsid w:val="00AF2B90"/>
    <w:rsid w:val="00AF3338"/>
    <w:rsid w:val="00AF3613"/>
    <w:rsid w:val="00AF3707"/>
    <w:rsid w:val="00AF3BF5"/>
    <w:rsid w:val="00AF3C0A"/>
    <w:rsid w:val="00AF3D46"/>
    <w:rsid w:val="00AF4902"/>
    <w:rsid w:val="00AF4F7E"/>
    <w:rsid w:val="00AF730F"/>
    <w:rsid w:val="00B008D9"/>
    <w:rsid w:val="00B016C1"/>
    <w:rsid w:val="00B01C99"/>
    <w:rsid w:val="00B0218F"/>
    <w:rsid w:val="00B0350A"/>
    <w:rsid w:val="00B04B37"/>
    <w:rsid w:val="00B04C93"/>
    <w:rsid w:val="00B04F69"/>
    <w:rsid w:val="00B064D0"/>
    <w:rsid w:val="00B06A9A"/>
    <w:rsid w:val="00B06CDF"/>
    <w:rsid w:val="00B076F7"/>
    <w:rsid w:val="00B103A4"/>
    <w:rsid w:val="00B12B2E"/>
    <w:rsid w:val="00B13BCA"/>
    <w:rsid w:val="00B14D52"/>
    <w:rsid w:val="00B14D67"/>
    <w:rsid w:val="00B16A8F"/>
    <w:rsid w:val="00B17443"/>
    <w:rsid w:val="00B17770"/>
    <w:rsid w:val="00B17A0D"/>
    <w:rsid w:val="00B17D51"/>
    <w:rsid w:val="00B17E73"/>
    <w:rsid w:val="00B2069B"/>
    <w:rsid w:val="00B21101"/>
    <w:rsid w:val="00B240F0"/>
    <w:rsid w:val="00B255D1"/>
    <w:rsid w:val="00B264A6"/>
    <w:rsid w:val="00B26D6C"/>
    <w:rsid w:val="00B27E43"/>
    <w:rsid w:val="00B30A29"/>
    <w:rsid w:val="00B31EBB"/>
    <w:rsid w:val="00B3213F"/>
    <w:rsid w:val="00B33351"/>
    <w:rsid w:val="00B336B7"/>
    <w:rsid w:val="00B33FBA"/>
    <w:rsid w:val="00B34C80"/>
    <w:rsid w:val="00B360E5"/>
    <w:rsid w:val="00B36F83"/>
    <w:rsid w:val="00B37428"/>
    <w:rsid w:val="00B3757E"/>
    <w:rsid w:val="00B415A5"/>
    <w:rsid w:val="00B41761"/>
    <w:rsid w:val="00B42095"/>
    <w:rsid w:val="00B434E2"/>
    <w:rsid w:val="00B46B47"/>
    <w:rsid w:val="00B5024E"/>
    <w:rsid w:val="00B503DE"/>
    <w:rsid w:val="00B515BF"/>
    <w:rsid w:val="00B51E69"/>
    <w:rsid w:val="00B5205C"/>
    <w:rsid w:val="00B52397"/>
    <w:rsid w:val="00B52737"/>
    <w:rsid w:val="00B53CCB"/>
    <w:rsid w:val="00B54DB7"/>
    <w:rsid w:val="00B54E41"/>
    <w:rsid w:val="00B555E6"/>
    <w:rsid w:val="00B5609E"/>
    <w:rsid w:val="00B56340"/>
    <w:rsid w:val="00B56AF4"/>
    <w:rsid w:val="00B56B6F"/>
    <w:rsid w:val="00B56E69"/>
    <w:rsid w:val="00B57F94"/>
    <w:rsid w:val="00B60EB2"/>
    <w:rsid w:val="00B61106"/>
    <w:rsid w:val="00B613D9"/>
    <w:rsid w:val="00B61EED"/>
    <w:rsid w:val="00B6276C"/>
    <w:rsid w:val="00B62C3B"/>
    <w:rsid w:val="00B6393D"/>
    <w:rsid w:val="00B6448D"/>
    <w:rsid w:val="00B64E1D"/>
    <w:rsid w:val="00B67FCE"/>
    <w:rsid w:val="00B708C1"/>
    <w:rsid w:val="00B71C7F"/>
    <w:rsid w:val="00B72FA8"/>
    <w:rsid w:val="00B746D7"/>
    <w:rsid w:val="00B7498B"/>
    <w:rsid w:val="00B766A2"/>
    <w:rsid w:val="00B76725"/>
    <w:rsid w:val="00B76AE0"/>
    <w:rsid w:val="00B77B23"/>
    <w:rsid w:val="00B82154"/>
    <w:rsid w:val="00B83059"/>
    <w:rsid w:val="00B833FC"/>
    <w:rsid w:val="00B856C4"/>
    <w:rsid w:val="00B85929"/>
    <w:rsid w:val="00B85965"/>
    <w:rsid w:val="00B869CA"/>
    <w:rsid w:val="00B86FE8"/>
    <w:rsid w:val="00B8718B"/>
    <w:rsid w:val="00B872F5"/>
    <w:rsid w:val="00B902C2"/>
    <w:rsid w:val="00B90A75"/>
    <w:rsid w:val="00B91394"/>
    <w:rsid w:val="00B931BE"/>
    <w:rsid w:val="00B93D28"/>
    <w:rsid w:val="00B93DBB"/>
    <w:rsid w:val="00B950B0"/>
    <w:rsid w:val="00B9755F"/>
    <w:rsid w:val="00BA040E"/>
    <w:rsid w:val="00BA0514"/>
    <w:rsid w:val="00BA0A26"/>
    <w:rsid w:val="00BA15C2"/>
    <w:rsid w:val="00BA2AD2"/>
    <w:rsid w:val="00BA37FE"/>
    <w:rsid w:val="00BA3C27"/>
    <w:rsid w:val="00BA488D"/>
    <w:rsid w:val="00BA725B"/>
    <w:rsid w:val="00BA74E4"/>
    <w:rsid w:val="00BA7588"/>
    <w:rsid w:val="00BA76D5"/>
    <w:rsid w:val="00BB09E8"/>
    <w:rsid w:val="00BB235A"/>
    <w:rsid w:val="00BB33DD"/>
    <w:rsid w:val="00BB3D0B"/>
    <w:rsid w:val="00BB3EF4"/>
    <w:rsid w:val="00BB4540"/>
    <w:rsid w:val="00BB539E"/>
    <w:rsid w:val="00BB5DD0"/>
    <w:rsid w:val="00BB6236"/>
    <w:rsid w:val="00BB6361"/>
    <w:rsid w:val="00BC1028"/>
    <w:rsid w:val="00BC1532"/>
    <w:rsid w:val="00BC1694"/>
    <w:rsid w:val="00BC1C84"/>
    <w:rsid w:val="00BC22CB"/>
    <w:rsid w:val="00BC2400"/>
    <w:rsid w:val="00BC3EB8"/>
    <w:rsid w:val="00BC3FF5"/>
    <w:rsid w:val="00BC5E3E"/>
    <w:rsid w:val="00BC610B"/>
    <w:rsid w:val="00BD0046"/>
    <w:rsid w:val="00BD026F"/>
    <w:rsid w:val="00BD14B1"/>
    <w:rsid w:val="00BD3ADD"/>
    <w:rsid w:val="00BD3C51"/>
    <w:rsid w:val="00BD41C4"/>
    <w:rsid w:val="00BD61D6"/>
    <w:rsid w:val="00BD76FC"/>
    <w:rsid w:val="00BD7B59"/>
    <w:rsid w:val="00BE1B4D"/>
    <w:rsid w:val="00BE2D86"/>
    <w:rsid w:val="00BE3D21"/>
    <w:rsid w:val="00BE4289"/>
    <w:rsid w:val="00BE503D"/>
    <w:rsid w:val="00BE5478"/>
    <w:rsid w:val="00BE58CA"/>
    <w:rsid w:val="00BE6496"/>
    <w:rsid w:val="00BE7167"/>
    <w:rsid w:val="00BE79EE"/>
    <w:rsid w:val="00BE7D3B"/>
    <w:rsid w:val="00BF0116"/>
    <w:rsid w:val="00BF03D6"/>
    <w:rsid w:val="00BF0C9C"/>
    <w:rsid w:val="00BF10B2"/>
    <w:rsid w:val="00BF1A3E"/>
    <w:rsid w:val="00BF275B"/>
    <w:rsid w:val="00BF28F3"/>
    <w:rsid w:val="00BF3097"/>
    <w:rsid w:val="00BF3836"/>
    <w:rsid w:val="00BF4958"/>
    <w:rsid w:val="00BF6424"/>
    <w:rsid w:val="00BF670C"/>
    <w:rsid w:val="00BF7191"/>
    <w:rsid w:val="00BF7883"/>
    <w:rsid w:val="00BF7DB6"/>
    <w:rsid w:val="00C00510"/>
    <w:rsid w:val="00C0212E"/>
    <w:rsid w:val="00C02C8C"/>
    <w:rsid w:val="00C0364E"/>
    <w:rsid w:val="00C03ADC"/>
    <w:rsid w:val="00C040B3"/>
    <w:rsid w:val="00C1010A"/>
    <w:rsid w:val="00C10C00"/>
    <w:rsid w:val="00C10DA8"/>
    <w:rsid w:val="00C10E23"/>
    <w:rsid w:val="00C110C6"/>
    <w:rsid w:val="00C1182A"/>
    <w:rsid w:val="00C11860"/>
    <w:rsid w:val="00C12D8D"/>
    <w:rsid w:val="00C13C23"/>
    <w:rsid w:val="00C14210"/>
    <w:rsid w:val="00C151EA"/>
    <w:rsid w:val="00C157D1"/>
    <w:rsid w:val="00C166D7"/>
    <w:rsid w:val="00C17CA7"/>
    <w:rsid w:val="00C20000"/>
    <w:rsid w:val="00C210D4"/>
    <w:rsid w:val="00C21447"/>
    <w:rsid w:val="00C22092"/>
    <w:rsid w:val="00C2284A"/>
    <w:rsid w:val="00C22B84"/>
    <w:rsid w:val="00C23E73"/>
    <w:rsid w:val="00C23F2A"/>
    <w:rsid w:val="00C259D3"/>
    <w:rsid w:val="00C25E5E"/>
    <w:rsid w:val="00C260AC"/>
    <w:rsid w:val="00C2695F"/>
    <w:rsid w:val="00C26A85"/>
    <w:rsid w:val="00C300D8"/>
    <w:rsid w:val="00C30364"/>
    <w:rsid w:val="00C303C1"/>
    <w:rsid w:val="00C31D06"/>
    <w:rsid w:val="00C31D42"/>
    <w:rsid w:val="00C31F72"/>
    <w:rsid w:val="00C33ACD"/>
    <w:rsid w:val="00C344BE"/>
    <w:rsid w:val="00C354EC"/>
    <w:rsid w:val="00C357A2"/>
    <w:rsid w:val="00C35C20"/>
    <w:rsid w:val="00C36C28"/>
    <w:rsid w:val="00C36F19"/>
    <w:rsid w:val="00C37A3B"/>
    <w:rsid w:val="00C40799"/>
    <w:rsid w:val="00C40C6E"/>
    <w:rsid w:val="00C40C78"/>
    <w:rsid w:val="00C41A95"/>
    <w:rsid w:val="00C41F50"/>
    <w:rsid w:val="00C4200A"/>
    <w:rsid w:val="00C42038"/>
    <w:rsid w:val="00C421C1"/>
    <w:rsid w:val="00C4331E"/>
    <w:rsid w:val="00C4342B"/>
    <w:rsid w:val="00C4464C"/>
    <w:rsid w:val="00C45186"/>
    <w:rsid w:val="00C45415"/>
    <w:rsid w:val="00C45C50"/>
    <w:rsid w:val="00C46657"/>
    <w:rsid w:val="00C50147"/>
    <w:rsid w:val="00C5023C"/>
    <w:rsid w:val="00C50A7F"/>
    <w:rsid w:val="00C50ECB"/>
    <w:rsid w:val="00C5166E"/>
    <w:rsid w:val="00C52F8C"/>
    <w:rsid w:val="00C5394D"/>
    <w:rsid w:val="00C55D2B"/>
    <w:rsid w:val="00C55F94"/>
    <w:rsid w:val="00C56CCF"/>
    <w:rsid w:val="00C61AB4"/>
    <w:rsid w:val="00C61EC2"/>
    <w:rsid w:val="00C62CFD"/>
    <w:rsid w:val="00C633BC"/>
    <w:rsid w:val="00C63D6B"/>
    <w:rsid w:val="00C64F07"/>
    <w:rsid w:val="00C653F1"/>
    <w:rsid w:val="00C654B8"/>
    <w:rsid w:val="00C65AF6"/>
    <w:rsid w:val="00C65B97"/>
    <w:rsid w:val="00C70F48"/>
    <w:rsid w:val="00C71823"/>
    <w:rsid w:val="00C719A2"/>
    <w:rsid w:val="00C72B58"/>
    <w:rsid w:val="00C7370F"/>
    <w:rsid w:val="00C74448"/>
    <w:rsid w:val="00C7453F"/>
    <w:rsid w:val="00C74579"/>
    <w:rsid w:val="00C74CC8"/>
    <w:rsid w:val="00C77849"/>
    <w:rsid w:val="00C80114"/>
    <w:rsid w:val="00C81EC5"/>
    <w:rsid w:val="00C82535"/>
    <w:rsid w:val="00C83D18"/>
    <w:rsid w:val="00C844CB"/>
    <w:rsid w:val="00C852DB"/>
    <w:rsid w:val="00C85DD0"/>
    <w:rsid w:val="00C85F33"/>
    <w:rsid w:val="00C868DC"/>
    <w:rsid w:val="00C877D3"/>
    <w:rsid w:val="00C903D7"/>
    <w:rsid w:val="00C91FCF"/>
    <w:rsid w:val="00C92240"/>
    <w:rsid w:val="00C923C1"/>
    <w:rsid w:val="00C92A15"/>
    <w:rsid w:val="00C92ED0"/>
    <w:rsid w:val="00C933DC"/>
    <w:rsid w:val="00C936F7"/>
    <w:rsid w:val="00C937CF"/>
    <w:rsid w:val="00C9411A"/>
    <w:rsid w:val="00C941AD"/>
    <w:rsid w:val="00C94B5D"/>
    <w:rsid w:val="00C951C2"/>
    <w:rsid w:val="00C96950"/>
    <w:rsid w:val="00CA0FCB"/>
    <w:rsid w:val="00CA113B"/>
    <w:rsid w:val="00CA120C"/>
    <w:rsid w:val="00CA12F7"/>
    <w:rsid w:val="00CA13EB"/>
    <w:rsid w:val="00CA1822"/>
    <w:rsid w:val="00CA2B2F"/>
    <w:rsid w:val="00CA310B"/>
    <w:rsid w:val="00CA360B"/>
    <w:rsid w:val="00CA412F"/>
    <w:rsid w:val="00CA467A"/>
    <w:rsid w:val="00CA48F5"/>
    <w:rsid w:val="00CA5845"/>
    <w:rsid w:val="00CA61AC"/>
    <w:rsid w:val="00CA6A6C"/>
    <w:rsid w:val="00CA79B5"/>
    <w:rsid w:val="00CB0806"/>
    <w:rsid w:val="00CB0E09"/>
    <w:rsid w:val="00CB1EB1"/>
    <w:rsid w:val="00CB2CC2"/>
    <w:rsid w:val="00CB2F17"/>
    <w:rsid w:val="00CB424F"/>
    <w:rsid w:val="00CB4E3D"/>
    <w:rsid w:val="00CB51C2"/>
    <w:rsid w:val="00CB54DE"/>
    <w:rsid w:val="00CB5D1A"/>
    <w:rsid w:val="00CB6BCA"/>
    <w:rsid w:val="00CC0D90"/>
    <w:rsid w:val="00CC1F8E"/>
    <w:rsid w:val="00CC20A2"/>
    <w:rsid w:val="00CC321D"/>
    <w:rsid w:val="00CC35F8"/>
    <w:rsid w:val="00CC47E3"/>
    <w:rsid w:val="00CC4AD8"/>
    <w:rsid w:val="00CC5B19"/>
    <w:rsid w:val="00CC5CAB"/>
    <w:rsid w:val="00CC70D7"/>
    <w:rsid w:val="00CC7579"/>
    <w:rsid w:val="00CD08BB"/>
    <w:rsid w:val="00CD0B50"/>
    <w:rsid w:val="00CD148A"/>
    <w:rsid w:val="00CD2089"/>
    <w:rsid w:val="00CD3595"/>
    <w:rsid w:val="00CD3BB7"/>
    <w:rsid w:val="00CD606B"/>
    <w:rsid w:val="00CD73FD"/>
    <w:rsid w:val="00CD742D"/>
    <w:rsid w:val="00CE0088"/>
    <w:rsid w:val="00CE0226"/>
    <w:rsid w:val="00CE0C8F"/>
    <w:rsid w:val="00CE315C"/>
    <w:rsid w:val="00CE33A1"/>
    <w:rsid w:val="00CE41F6"/>
    <w:rsid w:val="00CE4A86"/>
    <w:rsid w:val="00CE597B"/>
    <w:rsid w:val="00CE5E23"/>
    <w:rsid w:val="00CE5E34"/>
    <w:rsid w:val="00CE62E1"/>
    <w:rsid w:val="00CE6482"/>
    <w:rsid w:val="00CE6A02"/>
    <w:rsid w:val="00CE6EE3"/>
    <w:rsid w:val="00CE71CB"/>
    <w:rsid w:val="00CE7D85"/>
    <w:rsid w:val="00CF0100"/>
    <w:rsid w:val="00CF0288"/>
    <w:rsid w:val="00CF0956"/>
    <w:rsid w:val="00CF0AB5"/>
    <w:rsid w:val="00CF1180"/>
    <w:rsid w:val="00CF12EF"/>
    <w:rsid w:val="00CF1BD1"/>
    <w:rsid w:val="00CF1CD7"/>
    <w:rsid w:val="00CF2AEE"/>
    <w:rsid w:val="00CF3439"/>
    <w:rsid w:val="00CF3DED"/>
    <w:rsid w:val="00CF4E84"/>
    <w:rsid w:val="00CF6B51"/>
    <w:rsid w:val="00CF7B02"/>
    <w:rsid w:val="00CF7B40"/>
    <w:rsid w:val="00D00199"/>
    <w:rsid w:val="00D0065D"/>
    <w:rsid w:val="00D01EA2"/>
    <w:rsid w:val="00D035CB"/>
    <w:rsid w:val="00D04E3F"/>
    <w:rsid w:val="00D05794"/>
    <w:rsid w:val="00D067BB"/>
    <w:rsid w:val="00D07B52"/>
    <w:rsid w:val="00D07DB3"/>
    <w:rsid w:val="00D106D0"/>
    <w:rsid w:val="00D1099E"/>
    <w:rsid w:val="00D11C81"/>
    <w:rsid w:val="00D13359"/>
    <w:rsid w:val="00D13888"/>
    <w:rsid w:val="00D141E1"/>
    <w:rsid w:val="00D143C6"/>
    <w:rsid w:val="00D15B96"/>
    <w:rsid w:val="00D162B2"/>
    <w:rsid w:val="00D166B5"/>
    <w:rsid w:val="00D16E5A"/>
    <w:rsid w:val="00D174C5"/>
    <w:rsid w:val="00D17CB1"/>
    <w:rsid w:val="00D17F77"/>
    <w:rsid w:val="00D2064B"/>
    <w:rsid w:val="00D21BD1"/>
    <w:rsid w:val="00D22178"/>
    <w:rsid w:val="00D22894"/>
    <w:rsid w:val="00D23794"/>
    <w:rsid w:val="00D239CA"/>
    <w:rsid w:val="00D24E2B"/>
    <w:rsid w:val="00D258C7"/>
    <w:rsid w:val="00D278B5"/>
    <w:rsid w:val="00D27A05"/>
    <w:rsid w:val="00D307DF"/>
    <w:rsid w:val="00D316B4"/>
    <w:rsid w:val="00D328EF"/>
    <w:rsid w:val="00D32D4D"/>
    <w:rsid w:val="00D337A1"/>
    <w:rsid w:val="00D33A3D"/>
    <w:rsid w:val="00D34AF1"/>
    <w:rsid w:val="00D35819"/>
    <w:rsid w:val="00D35F20"/>
    <w:rsid w:val="00D37883"/>
    <w:rsid w:val="00D41C04"/>
    <w:rsid w:val="00D422A4"/>
    <w:rsid w:val="00D4245E"/>
    <w:rsid w:val="00D4250F"/>
    <w:rsid w:val="00D425A4"/>
    <w:rsid w:val="00D43879"/>
    <w:rsid w:val="00D44565"/>
    <w:rsid w:val="00D4584A"/>
    <w:rsid w:val="00D46346"/>
    <w:rsid w:val="00D4762C"/>
    <w:rsid w:val="00D47DED"/>
    <w:rsid w:val="00D515AB"/>
    <w:rsid w:val="00D51ADF"/>
    <w:rsid w:val="00D51BF3"/>
    <w:rsid w:val="00D52804"/>
    <w:rsid w:val="00D52EE0"/>
    <w:rsid w:val="00D53534"/>
    <w:rsid w:val="00D54537"/>
    <w:rsid w:val="00D5481B"/>
    <w:rsid w:val="00D55215"/>
    <w:rsid w:val="00D55E48"/>
    <w:rsid w:val="00D56225"/>
    <w:rsid w:val="00D56316"/>
    <w:rsid w:val="00D5670B"/>
    <w:rsid w:val="00D569E0"/>
    <w:rsid w:val="00D5750A"/>
    <w:rsid w:val="00D57E85"/>
    <w:rsid w:val="00D60AC7"/>
    <w:rsid w:val="00D61294"/>
    <w:rsid w:val="00D62184"/>
    <w:rsid w:val="00D6271E"/>
    <w:rsid w:val="00D6310B"/>
    <w:rsid w:val="00D63462"/>
    <w:rsid w:val="00D643B2"/>
    <w:rsid w:val="00D64C5C"/>
    <w:rsid w:val="00D64CFB"/>
    <w:rsid w:val="00D657DC"/>
    <w:rsid w:val="00D65922"/>
    <w:rsid w:val="00D67891"/>
    <w:rsid w:val="00D67AA6"/>
    <w:rsid w:val="00D67F72"/>
    <w:rsid w:val="00D7064B"/>
    <w:rsid w:val="00D7126F"/>
    <w:rsid w:val="00D71C89"/>
    <w:rsid w:val="00D73563"/>
    <w:rsid w:val="00D737E8"/>
    <w:rsid w:val="00D73893"/>
    <w:rsid w:val="00D7514C"/>
    <w:rsid w:val="00D7582E"/>
    <w:rsid w:val="00D75D45"/>
    <w:rsid w:val="00D760DC"/>
    <w:rsid w:val="00D76A11"/>
    <w:rsid w:val="00D77B74"/>
    <w:rsid w:val="00D77D9F"/>
    <w:rsid w:val="00D8019B"/>
    <w:rsid w:val="00D80D5B"/>
    <w:rsid w:val="00D80F2B"/>
    <w:rsid w:val="00D81A53"/>
    <w:rsid w:val="00D81F6D"/>
    <w:rsid w:val="00D821DB"/>
    <w:rsid w:val="00D8290B"/>
    <w:rsid w:val="00D82AB3"/>
    <w:rsid w:val="00D83055"/>
    <w:rsid w:val="00D83C61"/>
    <w:rsid w:val="00D83C81"/>
    <w:rsid w:val="00D85EE9"/>
    <w:rsid w:val="00D8637D"/>
    <w:rsid w:val="00D8662C"/>
    <w:rsid w:val="00D86E95"/>
    <w:rsid w:val="00D86F2E"/>
    <w:rsid w:val="00D86FD6"/>
    <w:rsid w:val="00D87123"/>
    <w:rsid w:val="00D87138"/>
    <w:rsid w:val="00D873F9"/>
    <w:rsid w:val="00D8783A"/>
    <w:rsid w:val="00D87B1F"/>
    <w:rsid w:val="00D90AC3"/>
    <w:rsid w:val="00D91107"/>
    <w:rsid w:val="00D91E00"/>
    <w:rsid w:val="00D91E20"/>
    <w:rsid w:val="00D91EAB"/>
    <w:rsid w:val="00D924C8"/>
    <w:rsid w:val="00D92C1C"/>
    <w:rsid w:val="00D92DF2"/>
    <w:rsid w:val="00D936DF"/>
    <w:rsid w:val="00D96369"/>
    <w:rsid w:val="00D965D4"/>
    <w:rsid w:val="00D966F0"/>
    <w:rsid w:val="00D97129"/>
    <w:rsid w:val="00D972EE"/>
    <w:rsid w:val="00D97C3F"/>
    <w:rsid w:val="00DA08EF"/>
    <w:rsid w:val="00DA0CCF"/>
    <w:rsid w:val="00DA0F87"/>
    <w:rsid w:val="00DA142D"/>
    <w:rsid w:val="00DA2D7E"/>
    <w:rsid w:val="00DA3BDA"/>
    <w:rsid w:val="00DA3F28"/>
    <w:rsid w:val="00DA436D"/>
    <w:rsid w:val="00DA4EDD"/>
    <w:rsid w:val="00DA52C9"/>
    <w:rsid w:val="00DA67D9"/>
    <w:rsid w:val="00DA7307"/>
    <w:rsid w:val="00DA7A0C"/>
    <w:rsid w:val="00DA7D46"/>
    <w:rsid w:val="00DB1455"/>
    <w:rsid w:val="00DB1BF3"/>
    <w:rsid w:val="00DB1F68"/>
    <w:rsid w:val="00DB37CA"/>
    <w:rsid w:val="00DB3A69"/>
    <w:rsid w:val="00DB6305"/>
    <w:rsid w:val="00DB67AF"/>
    <w:rsid w:val="00DB6FE9"/>
    <w:rsid w:val="00DB756D"/>
    <w:rsid w:val="00DC00EF"/>
    <w:rsid w:val="00DC12BD"/>
    <w:rsid w:val="00DC2868"/>
    <w:rsid w:val="00DC2AAA"/>
    <w:rsid w:val="00DC2E9C"/>
    <w:rsid w:val="00DC3222"/>
    <w:rsid w:val="00DC3FD2"/>
    <w:rsid w:val="00DC42CE"/>
    <w:rsid w:val="00DC4A1F"/>
    <w:rsid w:val="00DC5851"/>
    <w:rsid w:val="00DC5E7D"/>
    <w:rsid w:val="00DC6081"/>
    <w:rsid w:val="00DC668A"/>
    <w:rsid w:val="00DC69B9"/>
    <w:rsid w:val="00DC778C"/>
    <w:rsid w:val="00DC79F8"/>
    <w:rsid w:val="00DD0A44"/>
    <w:rsid w:val="00DD0EE4"/>
    <w:rsid w:val="00DD1A17"/>
    <w:rsid w:val="00DD23CE"/>
    <w:rsid w:val="00DD2433"/>
    <w:rsid w:val="00DD442C"/>
    <w:rsid w:val="00DD5970"/>
    <w:rsid w:val="00DD6630"/>
    <w:rsid w:val="00DD76E1"/>
    <w:rsid w:val="00DD777C"/>
    <w:rsid w:val="00DE097D"/>
    <w:rsid w:val="00DE10EB"/>
    <w:rsid w:val="00DE149F"/>
    <w:rsid w:val="00DE1AB8"/>
    <w:rsid w:val="00DE1E89"/>
    <w:rsid w:val="00DE260E"/>
    <w:rsid w:val="00DE341D"/>
    <w:rsid w:val="00DE3711"/>
    <w:rsid w:val="00DE4E96"/>
    <w:rsid w:val="00DE5596"/>
    <w:rsid w:val="00DE5761"/>
    <w:rsid w:val="00DE6099"/>
    <w:rsid w:val="00DE641D"/>
    <w:rsid w:val="00DE6E7B"/>
    <w:rsid w:val="00DE6FD8"/>
    <w:rsid w:val="00DE7E57"/>
    <w:rsid w:val="00DF1FB4"/>
    <w:rsid w:val="00DF3DA9"/>
    <w:rsid w:val="00DF41CF"/>
    <w:rsid w:val="00DF4439"/>
    <w:rsid w:val="00DF5FFF"/>
    <w:rsid w:val="00DF6833"/>
    <w:rsid w:val="00DF74C9"/>
    <w:rsid w:val="00DF7CB9"/>
    <w:rsid w:val="00E01253"/>
    <w:rsid w:val="00E01F84"/>
    <w:rsid w:val="00E0203B"/>
    <w:rsid w:val="00E038D1"/>
    <w:rsid w:val="00E0464B"/>
    <w:rsid w:val="00E04962"/>
    <w:rsid w:val="00E0651E"/>
    <w:rsid w:val="00E10445"/>
    <w:rsid w:val="00E1058F"/>
    <w:rsid w:val="00E107B9"/>
    <w:rsid w:val="00E10A13"/>
    <w:rsid w:val="00E111E8"/>
    <w:rsid w:val="00E1134A"/>
    <w:rsid w:val="00E13824"/>
    <w:rsid w:val="00E13BE0"/>
    <w:rsid w:val="00E13CA3"/>
    <w:rsid w:val="00E142C5"/>
    <w:rsid w:val="00E14738"/>
    <w:rsid w:val="00E16A65"/>
    <w:rsid w:val="00E17A83"/>
    <w:rsid w:val="00E20169"/>
    <w:rsid w:val="00E20457"/>
    <w:rsid w:val="00E20664"/>
    <w:rsid w:val="00E20B7E"/>
    <w:rsid w:val="00E20D62"/>
    <w:rsid w:val="00E2101F"/>
    <w:rsid w:val="00E21471"/>
    <w:rsid w:val="00E222AB"/>
    <w:rsid w:val="00E22847"/>
    <w:rsid w:val="00E22B3A"/>
    <w:rsid w:val="00E2354A"/>
    <w:rsid w:val="00E23916"/>
    <w:rsid w:val="00E23EAA"/>
    <w:rsid w:val="00E247D6"/>
    <w:rsid w:val="00E304AA"/>
    <w:rsid w:val="00E30BA5"/>
    <w:rsid w:val="00E3108A"/>
    <w:rsid w:val="00E31500"/>
    <w:rsid w:val="00E31DA0"/>
    <w:rsid w:val="00E32283"/>
    <w:rsid w:val="00E32689"/>
    <w:rsid w:val="00E32876"/>
    <w:rsid w:val="00E33816"/>
    <w:rsid w:val="00E33FBD"/>
    <w:rsid w:val="00E342D9"/>
    <w:rsid w:val="00E34939"/>
    <w:rsid w:val="00E352B0"/>
    <w:rsid w:val="00E36CCA"/>
    <w:rsid w:val="00E36CE7"/>
    <w:rsid w:val="00E36CFE"/>
    <w:rsid w:val="00E37A84"/>
    <w:rsid w:val="00E415AC"/>
    <w:rsid w:val="00E42A30"/>
    <w:rsid w:val="00E42A60"/>
    <w:rsid w:val="00E43757"/>
    <w:rsid w:val="00E43833"/>
    <w:rsid w:val="00E4405D"/>
    <w:rsid w:val="00E4505E"/>
    <w:rsid w:val="00E45E25"/>
    <w:rsid w:val="00E476C2"/>
    <w:rsid w:val="00E5165F"/>
    <w:rsid w:val="00E517ED"/>
    <w:rsid w:val="00E51C4E"/>
    <w:rsid w:val="00E52495"/>
    <w:rsid w:val="00E545E7"/>
    <w:rsid w:val="00E5581F"/>
    <w:rsid w:val="00E572EF"/>
    <w:rsid w:val="00E57D79"/>
    <w:rsid w:val="00E57DCC"/>
    <w:rsid w:val="00E60799"/>
    <w:rsid w:val="00E62523"/>
    <w:rsid w:val="00E62FBB"/>
    <w:rsid w:val="00E63123"/>
    <w:rsid w:val="00E6436D"/>
    <w:rsid w:val="00E65ABF"/>
    <w:rsid w:val="00E66444"/>
    <w:rsid w:val="00E66551"/>
    <w:rsid w:val="00E706F9"/>
    <w:rsid w:val="00E7124A"/>
    <w:rsid w:val="00E714F2"/>
    <w:rsid w:val="00E73227"/>
    <w:rsid w:val="00E73597"/>
    <w:rsid w:val="00E73700"/>
    <w:rsid w:val="00E73E9D"/>
    <w:rsid w:val="00E7457F"/>
    <w:rsid w:val="00E74C24"/>
    <w:rsid w:val="00E74E01"/>
    <w:rsid w:val="00E75105"/>
    <w:rsid w:val="00E7587E"/>
    <w:rsid w:val="00E75E30"/>
    <w:rsid w:val="00E76459"/>
    <w:rsid w:val="00E76F05"/>
    <w:rsid w:val="00E76F29"/>
    <w:rsid w:val="00E77632"/>
    <w:rsid w:val="00E776F8"/>
    <w:rsid w:val="00E7789C"/>
    <w:rsid w:val="00E80354"/>
    <w:rsid w:val="00E806F4"/>
    <w:rsid w:val="00E8159D"/>
    <w:rsid w:val="00E81A81"/>
    <w:rsid w:val="00E82756"/>
    <w:rsid w:val="00E82C5A"/>
    <w:rsid w:val="00E830B8"/>
    <w:rsid w:val="00E86053"/>
    <w:rsid w:val="00E866B9"/>
    <w:rsid w:val="00E86B10"/>
    <w:rsid w:val="00E8758D"/>
    <w:rsid w:val="00E90879"/>
    <w:rsid w:val="00E919C6"/>
    <w:rsid w:val="00E91F6B"/>
    <w:rsid w:val="00E9218A"/>
    <w:rsid w:val="00E92C0F"/>
    <w:rsid w:val="00E93226"/>
    <w:rsid w:val="00E933BC"/>
    <w:rsid w:val="00E93E03"/>
    <w:rsid w:val="00E94458"/>
    <w:rsid w:val="00E94838"/>
    <w:rsid w:val="00E95335"/>
    <w:rsid w:val="00E95645"/>
    <w:rsid w:val="00E95948"/>
    <w:rsid w:val="00E96D57"/>
    <w:rsid w:val="00E977C2"/>
    <w:rsid w:val="00E97D5D"/>
    <w:rsid w:val="00EA0516"/>
    <w:rsid w:val="00EA0C4B"/>
    <w:rsid w:val="00EA1526"/>
    <w:rsid w:val="00EA1C19"/>
    <w:rsid w:val="00EA3251"/>
    <w:rsid w:val="00EA4623"/>
    <w:rsid w:val="00EA7000"/>
    <w:rsid w:val="00EB1E2D"/>
    <w:rsid w:val="00EB286D"/>
    <w:rsid w:val="00EB50E6"/>
    <w:rsid w:val="00EB64AF"/>
    <w:rsid w:val="00EB6705"/>
    <w:rsid w:val="00EB7186"/>
    <w:rsid w:val="00EB77CA"/>
    <w:rsid w:val="00EB7DF3"/>
    <w:rsid w:val="00EC001B"/>
    <w:rsid w:val="00EC05E5"/>
    <w:rsid w:val="00EC252E"/>
    <w:rsid w:val="00EC3236"/>
    <w:rsid w:val="00EC356E"/>
    <w:rsid w:val="00EC36E9"/>
    <w:rsid w:val="00EC3F2A"/>
    <w:rsid w:val="00EC45C4"/>
    <w:rsid w:val="00EC4F61"/>
    <w:rsid w:val="00EC52A3"/>
    <w:rsid w:val="00EC55C5"/>
    <w:rsid w:val="00EC575F"/>
    <w:rsid w:val="00EC667B"/>
    <w:rsid w:val="00EC7DEA"/>
    <w:rsid w:val="00ED002E"/>
    <w:rsid w:val="00ED026E"/>
    <w:rsid w:val="00ED2241"/>
    <w:rsid w:val="00ED2F41"/>
    <w:rsid w:val="00ED318D"/>
    <w:rsid w:val="00ED36B2"/>
    <w:rsid w:val="00ED4E56"/>
    <w:rsid w:val="00ED5144"/>
    <w:rsid w:val="00ED5210"/>
    <w:rsid w:val="00ED72CB"/>
    <w:rsid w:val="00ED79AD"/>
    <w:rsid w:val="00EE0DEF"/>
    <w:rsid w:val="00EE169E"/>
    <w:rsid w:val="00EE28A0"/>
    <w:rsid w:val="00EE2A05"/>
    <w:rsid w:val="00EE2DFC"/>
    <w:rsid w:val="00EE2F06"/>
    <w:rsid w:val="00EE35D9"/>
    <w:rsid w:val="00EE391B"/>
    <w:rsid w:val="00EE3DA0"/>
    <w:rsid w:val="00EE440D"/>
    <w:rsid w:val="00EE4B54"/>
    <w:rsid w:val="00EE60AA"/>
    <w:rsid w:val="00EE7D48"/>
    <w:rsid w:val="00EE7F4D"/>
    <w:rsid w:val="00EF15AD"/>
    <w:rsid w:val="00EF1DAB"/>
    <w:rsid w:val="00EF205D"/>
    <w:rsid w:val="00EF24D0"/>
    <w:rsid w:val="00EF2A63"/>
    <w:rsid w:val="00EF4B17"/>
    <w:rsid w:val="00EF4FEA"/>
    <w:rsid w:val="00EF5846"/>
    <w:rsid w:val="00EF6093"/>
    <w:rsid w:val="00EF6304"/>
    <w:rsid w:val="00EF6AA5"/>
    <w:rsid w:val="00EF7441"/>
    <w:rsid w:val="00F0096A"/>
    <w:rsid w:val="00F01937"/>
    <w:rsid w:val="00F043EA"/>
    <w:rsid w:val="00F05463"/>
    <w:rsid w:val="00F05642"/>
    <w:rsid w:val="00F056F5"/>
    <w:rsid w:val="00F06B29"/>
    <w:rsid w:val="00F06C96"/>
    <w:rsid w:val="00F0735B"/>
    <w:rsid w:val="00F0765D"/>
    <w:rsid w:val="00F07816"/>
    <w:rsid w:val="00F11DB5"/>
    <w:rsid w:val="00F12B06"/>
    <w:rsid w:val="00F12D7E"/>
    <w:rsid w:val="00F1303C"/>
    <w:rsid w:val="00F15AE4"/>
    <w:rsid w:val="00F1601D"/>
    <w:rsid w:val="00F16432"/>
    <w:rsid w:val="00F16D98"/>
    <w:rsid w:val="00F177BF"/>
    <w:rsid w:val="00F17D38"/>
    <w:rsid w:val="00F20DC6"/>
    <w:rsid w:val="00F21B0A"/>
    <w:rsid w:val="00F22612"/>
    <w:rsid w:val="00F22FE4"/>
    <w:rsid w:val="00F236D7"/>
    <w:rsid w:val="00F24CF5"/>
    <w:rsid w:val="00F2523D"/>
    <w:rsid w:val="00F25297"/>
    <w:rsid w:val="00F254F0"/>
    <w:rsid w:val="00F26102"/>
    <w:rsid w:val="00F273B1"/>
    <w:rsid w:val="00F27465"/>
    <w:rsid w:val="00F27833"/>
    <w:rsid w:val="00F30A5A"/>
    <w:rsid w:val="00F30AF8"/>
    <w:rsid w:val="00F312D1"/>
    <w:rsid w:val="00F312E0"/>
    <w:rsid w:val="00F31529"/>
    <w:rsid w:val="00F3153B"/>
    <w:rsid w:val="00F32EC7"/>
    <w:rsid w:val="00F32EE2"/>
    <w:rsid w:val="00F32F48"/>
    <w:rsid w:val="00F351C3"/>
    <w:rsid w:val="00F35339"/>
    <w:rsid w:val="00F36BD3"/>
    <w:rsid w:val="00F3724F"/>
    <w:rsid w:val="00F376B5"/>
    <w:rsid w:val="00F37770"/>
    <w:rsid w:val="00F40007"/>
    <w:rsid w:val="00F406DD"/>
    <w:rsid w:val="00F4150B"/>
    <w:rsid w:val="00F4166D"/>
    <w:rsid w:val="00F41AC2"/>
    <w:rsid w:val="00F4233B"/>
    <w:rsid w:val="00F431F7"/>
    <w:rsid w:val="00F43CDB"/>
    <w:rsid w:val="00F44220"/>
    <w:rsid w:val="00F45E4C"/>
    <w:rsid w:val="00F463DD"/>
    <w:rsid w:val="00F475CA"/>
    <w:rsid w:val="00F5008C"/>
    <w:rsid w:val="00F53826"/>
    <w:rsid w:val="00F54009"/>
    <w:rsid w:val="00F54308"/>
    <w:rsid w:val="00F54466"/>
    <w:rsid w:val="00F55FBF"/>
    <w:rsid w:val="00F56D3B"/>
    <w:rsid w:val="00F56D99"/>
    <w:rsid w:val="00F601C9"/>
    <w:rsid w:val="00F60782"/>
    <w:rsid w:val="00F60D26"/>
    <w:rsid w:val="00F61677"/>
    <w:rsid w:val="00F63806"/>
    <w:rsid w:val="00F65D0F"/>
    <w:rsid w:val="00F66939"/>
    <w:rsid w:val="00F7080F"/>
    <w:rsid w:val="00F71405"/>
    <w:rsid w:val="00F72358"/>
    <w:rsid w:val="00F75F10"/>
    <w:rsid w:val="00F77455"/>
    <w:rsid w:val="00F7745C"/>
    <w:rsid w:val="00F77802"/>
    <w:rsid w:val="00F77AB2"/>
    <w:rsid w:val="00F77C2E"/>
    <w:rsid w:val="00F80972"/>
    <w:rsid w:val="00F80C29"/>
    <w:rsid w:val="00F80FC2"/>
    <w:rsid w:val="00F81706"/>
    <w:rsid w:val="00F81C42"/>
    <w:rsid w:val="00F8336A"/>
    <w:rsid w:val="00F85093"/>
    <w:rsid w:val="00F861B6"/>
    <w:rsid w:val="00F86BB0"/>
    <w:rsid w:val="00F86DB3"/>
    <w:rsid w:val="00F870FB"/>
    <w:rsid w:val="00F875E5"/>
    <w:rsid w:val="00F87E1C"/>
    <w:rsid w:val="00F90D88"/>
    <w:rsid w:val="00F90F0B"/>
    <w:rsid w:val="00F919ED"/>
    <w:rsid w:val="00F91CE4"/>
    <w:rsid w:val="00F93145"/>
    <w:rsid w:val="00F931A4"/>
    <w:rsid w:val="00F93D00"/>
    <w:rsid w:val="00F96CAA"/>
    <w:rsid w:val="00F96F3A"/>
    <w:rsid w:val="00F96FDD"/>
    <w:rsid w:val="00FA0182"/>
    <w:rsid w:val="00FA0990"/>
    <w:rsid w:val="00FA1A0B"/>
    <w:rsid w:val="00FA1C3A"/>
    <w:rsid w:val="00FA1F7A"/>
    <w:rsid w:val="00FA3A72"/>
    <w:rsid w:val="00FA51FE"/>
    <w:rsid w:val="00FA5A48"/>
    <w:rsid w:val="00FA5AEC"/>
    <w:rsid w:val="00FA6441"/>
    <w:rsid w:val="00FA733D"/>
    <w:rsid w:val="00FA7DBB"/>
    <w:rsid w:val="00FB0C69"/>
    <w:rsid w:val="00FB12D1"/>
    <w:rsid w:val="00FB1B48"/>
    <w:rsid w:val="00FB229D"/>
    <w:rsid w:val="00FB3B9A"/>
    <w:rsid w:val="00FB3E9C"/>
    <w:rsid w:val="00FB49C8"/>
    <w:rsid w:val="00FB5266"/>
    <w:rsid w:val="00FB7062"/>
    <w:rsid w:val="00FB722A"/>
    <w:rsid w:val="00FB7522"/>
    <w:rsid w:val="00FB7932"/>
    <w:rsid w:val="00FC033B"/>
    <w:rsid w:val="00FC1836"/>
    <w:rsid w:val="00FC1C3D"/>
    <w:rsid w:val="00FC1CB7"/>
    <w:rsid w:val="00FC265C"/>
    <w:rsid w:val="00FC2836"/>
    <w:rsid w:val="00FC2D13"/>
    <w:rsid w:val="00FC3510"/>
    <w:rsid w:val="00FC3B5D"/>
    <w:rsid w:val="00FC41A5"/>
    <w:rsid w:val="00FC5F98"/>
    <w:rsid w:val="00FD04DC"/>
    <w:rsid w:val="00FD129D"/>
    <w:rsid w:val="00FD197B"/>
    <w:rsid w:val="00FD208E"/>
    <w:rsid w:val="00FD2117"/>
    <w:rsid w:val="00FD2DA3"/>
    <w:rsid w:val="00FD3BA9"/>
    <w:rsid w:val="00FD490A"/>
    <w:rsid w:val="00FD5265"/>
    <w:rsid w:val="00FD53EE"/>
    <w:rsid w:val="00FD5B01"/>
    <w:rsid w:val="00FD6081"/>
    <w:rsid w:val="00FD6C03"/>
    <w:rsid w:val="00FE0DFA"/>
    <w:rsid w:val="00FE2498"/>
    <w:rsid w:val="00FE270A"/>
    <w:rsid w:val="00FE27FE"/>
    <w:rsid w:val="00FE28EA"/>
    <w:rsid w:val="00FE2E51"/>
    <w:rsid w:val="00FE3444"/>
    <w:rsid w:val="00FE3AAD"/>
    <w:rsid w:val="00FE3C9A"/>
    <w:rsid w:val="00FE3E8F"/>
    <w:rsid w:val="00FE4454"/>
    <w:rsid w:val="00FE4A53"/>
    <w:rsid w:val="00FE79AA"/>
    <w:rsid w:val="00FF0401"/>
    <w:rsid w:val="00FF0D4C"/>
    <w:rsid w:val="00FF1560"/>
    <w:rsid w:val="00FF1D85"/>
    <w:rsid w:val="00FF3197"/>
    <w:rsid w:val="00FF3ADD"/>
    <w:rsid w:val="00FF6222"/>
    <w:rsid w:val="00FF7181"/>
    <w:rsid w:val="00FF73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111ED1"/>
  <w15:docId w15:val="{01526470-CD7D-4A79-B961-A88792D64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5D3"/>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357BF"/>
    <w:pPr>
      <w:keepNext/>
      <w:suppressAutoHyphens/>
      <w:spacing w:after="120" w:line="276" w:lineRule="auto"/>
      <w:jc w:val="both"/>
      <w:outlineLvl w:val="0"/>
    </w:pPr>
    <w:rPr>
      <w:rFonts w:ascii="Calibri" w:eastAsia="Calibri" w:hAnsi="Calibri"/>
      <w:b/>
      <w:bCs/>
      <w:caps/>
      <w:noProof/>
      <w:color w:val="000000"/>
      <w:kern w:val="1"/>
      <w:sz w:val="22"/>
      <w:szCs w:val="22"/>
      <w:lang w:val="x-none"/>
    </w:rPr>
  </w:style>
  <w:style w:type="paragraph" w:styleId="Heading2">
    <w:name w:val="heading 2"/>
    <w:basedOn w:val="Normal"/>
    <w:next w:val="Normal"/>
    <w:link w:val="Heading2Char"/>
    <w:uiPriority w:val="9"/>
    <w:unhideWhenUsed/>
    <w:qFormat/>
    <w:rsid w:val="00FF3ADD"/>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unhideWhenUsed/>
    <w:qFormat/>
    <w:rsid w:val="00F870FB"/>
    <w:pPr>
      <w:keepNext/>
      <w:keepLines/>
      <w:numPr>
        <w:ilvl w:val="2"/>
        <w:numId w:val="2"/>
      </w:numPr>
      <w:spacing w:before="200" w:line="276" w:lineRule="auto"/>
      <w:outlineLvl w:val="2"/>
    </w:pPr>
    <w:rPr>
      <w:rFonts w:ascii="Cambria" w:hAnsi="Cambria"/>
      <w:b/>
      <w:bCs/>
      <w:color w:val="4F81BD"/>
      <w:sz w:val="22"/>
      <w:szCs w:val="22"/>
      <w:lang w:val="x-none" w:eastAsia="x-none"/>
    </w:rPr>
  </w:style>
  <w:style w:type="paragraph" w:styleId="Heading4">
    <w:name w:val="heading 4"/>
    <w:basedOn w:val="Normal"/>
    <w:next w:val="Normal"/>
    <w:link w:val="Heading4Char"/>
    <w:uiPriority w:val="9"/>
    <w:qFormat/>
    <w:rsid w:val="0092306F"/>
    <w:pPr>
      <w:tabs>
        <w:tab w:val="left" w:pos="821"/>
      </w:tabs>
      <w:spacing w:before="40" w:after="40" w:line="276" w:lineRule="auto"/>
      <w:ind w:left="864" w:hanging="864"/>
      <w:outlineLvl w:val="3"/>
    </w:pPr>
    <w:rPr>
      <w:rFonts w:eastAsia="MS Mincho"/>
      <w:i/>
      <w:iCs/>
      <w:noProof/>
      <w:sz w:val="22"/>
      <w:szCs w:val="22"/>
      <w:lang w:val="x-none" w:eastAsia="x-none"/>
    </w:rPr>
  </w:style>
  <w:style w:type="paragraph" w:styleId="Heading5">
    <w:name w:val="heading 5"/>
    <w:basedOn w:val="Normal"/>
    <w:next w:val="Normal"/>
    <w:link w:val="Heading5Char"/>
    <w:uiPriority w:val="9"/>
    <w:qFormat/>
    <w:rsid w:val="00FF3ADD"/>
    <w:pPr>
      <w:keepNext/>
      <w:tabs>
        <w:tab w:val="left" w:pos="5085"/>
      </w:tabs>
      <w:outlineLvl w:val="4"/>
    </w:pPr>
    <w:rPr>
      <w:rFonts w:eastAsia="SimSun"/>
      <w:sz w:val="28"/>
      <w:szCs w:val="28"/>
      <w:lang w:val="x-none" w:eastAsia="zh-CN" w:bidi="ar-EG"/>
    </w:rPr>
  </w:style>
  <w:style w:type="paragraph" w:styleId="Heading6">
    <w:name w:val="heading 6"/>
    <w:basedOn w:val="Normal"/>
    <w:next w:val="Normal"/>
    <w:link w:val="Heading6Char"/>
    <w:uiPriority w:val="9"/>
    <w:unhideWhenUsed/>
    <w:qFormat/>
    <w:rsid w:val="0092306F"/>
    <w:pPr>
      <w:keepNext/>
      <w:keepLines/>
      <w:spacing w:before="200" w:line="276" w:lineRule="auto"/>
      <w:ind w:left="1152" w:hanging="1152"/>
      <w:outlineLvl w:val="5"/>
    </w:pPr>
    <w:rPr>
      <w:rFonts w:ascii="Cambria" w:hAnsi="Cambria"/>
      <w:i/>
      <w:iCs/>
      <w:color w:val="243F60"/>
      <w:sz w:val="22"/>
      <w:szCs w:val="22"/>
      <w:lang w:val="x-none" w:eastAsia="x-none"/>
    </w:rPr>
  </w:style>
  <w:style w:type="paragraph" w:styleId="Heading7">
    <w:name w:val="heading 7"/>
    <w:basedOn w:val="Normal"/>
    <w:next w:val="Normal"/>
    <w:link w:val="Heading7Char"/>
    <w:uiPriority w:val="9"/>
    <w:qFormat/>
    <w:rsid w:val="00F61677"/>
    <w:pPr>
      <w:keepNext/>
      <w:tabs>
        <w:tab w:val="left" w:pos="1800"/>
      </w:tabs>
      <w:ind w:left="1440" w:hanging="1440"/>
      <w:jc w:val="both"/>
      <w:outlineLvl w:val="6"/>
    </w:pPr>
    <w:rPr>
      <w:rFonts w:ascii="Arial" w:hAnsi="Arial"/>
      <w:bCs/>
      <w:i/>
      <w:iCs/>
      <w:sz w:val="20"/>
      <w:szCs w:val="20"/>
      <w:lang w:val="x-none" w:eastAsia="x-none"/>
    </w:rPr>
  </w:style>
  <w:style w:type="paragraph" w:styleId="Heading8">
    <w:name w:val="heading 8"/>
    <w:basedOn w:val="Normal"/>
    <w:next w:val="Normal"/>
    <w:link w:val="Heading8Char"/>
    <w:uiPriority w:val="9"/>
    <w:semiHidden/>
    <w:unhideWhenUsed/>
    <w:qFormat/>
    <w:rsid w:val="0092306F"/>
    <w:pPr>
      <w:keepNext/>
      <w:keepLines/>
      <w:spacing w:before="200" w:line="276" w:lineRule="auto"/>
      <w:ind w:left="1440" w:hanging="1440"/>
      <w:outlineLvl w:val="7"/>
    </w:pPr>
    <w:rPr>
      <w:rFonts w:ascii="Cambria" w:hAnsi="Cambria"/>
      <w:color w:val="404040"/>
      <w:sz w:val="20"/>
      <w:szCs w:val="20"/>
      <w:lang w:val="x-none" w:eastAsia="x-none"/>
    </w:rPr>
  </w:style>
  <w:style w:type="paragraph" w:styleId="Heading9">
    <w:name w:val="heading 9"/>
    <w:basedOn w:val="Normal"/>
    <w:next w:val="Normal"/>
    <w:link w:val="Heading9Char"/>
    <w:uiPriority w:val="9"/>
    <w:semiHidden/>
    <w:unhideWhenUsed/>
    <w:qFormat/>
    <w:rsid w:val="0092306F"/>
    <w:pPr>
      <w:keepNext/>
      <w:keepLines/>
      <w:spacing w:before="200" w:line="276" w:lineRule="auto"/>
      <w:ind w:left="1584" w:hanging="1584"/>
      <w:outlineLvl w:val="8"/>
    </w:pPr>
    <w:rPr>
      <w:rFonts w:ascii="Cambria" w:hAnsi="Cambria"/>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357BF"/>
    <w:rPr>
      <w:rFonts w:cs="Times New Roman"/>
      <w:b/>
      <w:bCs/>
      <w:caps/>
      <w:noProof/>
      <w:color w:val="000000"/>
      <w:kern w:val="1"/>
      <w:sz w:val="22"/>
      <w:szCs w:val="22"/>
      <w:lang w:val="x-none" w:eastAsia="en-US"/>
    </w:rPr>
  </w:style>
  <w:style w:type="character" w:customStyle="1" w:styleId="Heading2Char">
    <w:name w:val="Heading 2 Char"/>
    <w:link w:val="Heading2"/>
    <w:uiPriority w:val="9"/>
    <w:rsid w:val="00FF3ADD"/>
    <w:rPr>
      <w:rFonts w:ascii="Cambria" w:eastAsia="Times New Roman" w:hAnsi="Cambria" w:cs="Times New Roman"/>
      <w:b/>
      <w:bCs/>
      <w:i/>
      <w:iCs/>
      <w:sz w:val="28"/>
      <w:szCs w:val="28"/>
    </w:rPr>
  </w:style>
  <w:style w:type="character" w:customStyle="1" w:styleId="Heading3Char">
    <w:name w:val="Heading 3 Char"/>
    <w:link w:val="Heading3"/>
    <w:uiPriority w:val="9"/>
    <w:rsid w:val="00F870FB"/>
    <w:rPr>
      <w:rFonts w:ascii="Cambria" w:eastAsia="Times New Roman" w:hAnsi="Cambria" w:cs="Times New Roman"/>
      <w:b/>
      <w:bCs/>
      <w:color w:val="4F81BD"/>
      <w:sz w:val="22"/>
      <w:szCs w:val="22"/>
      <w:lang w:val="x-none" w:eastAsia="x-none"/>
    </w:rPr>
  </w:style>
  <w:style w:type="character" w:customStyle="1" w:styleId="Heading4Char">
    <w:name w:val="Heading 4 Char"/>
    <w:link w:val="Heading4"/>
    <w:uiPriority w:val="9"/>
    <w:rsid w:val="0092306F"/>
    <w:rPr>
      <w:rFonts w:ascii="Times New Roman" w:eastAsia="MS Mincho" w:hAnsi="Times New Roman" w:cs="Times New Roman"/>
      <w:i/>
      <w:iCs/>
      <w:noProof/>
      <w:sz w:val="22"/>
      <w:szCs w:val="22"/>
    </w:rPr>
  </w:style>
  <w:style w:type="character" w:customStyle="1" w:styleId="Heading5Char">
    <w:name w:val="Heading 5 Char"/>
    <w:link w:val="Heading5"/>
    <w:uiPriority w:val="9"/>
    <w:rsid w:val="00FF3ADD"/>
    <w:rPr>
      <w:rFonts w:ascii="Times New Roman" w:eastAsia="SimSun" w:hAnsi="Times New Roman" w:cs="Times New Roman"/>
      <w:sz w:val="28"/>
      <w:szCs w:val="28"/>
      <w:lang w:val="x-none" w:eastAsia="zh-CN" w:bidi="ar-EG"/>
    </w:rPr>
  </w:style>
  <w:style w:type="character" w:customStyle="1" w:styleId="Heading6Char">
    <w:name w:val="Heading 6 Char"/>
    <w:link w:val="Heading6"/>
    <w:uiPriority w:val="9"/>
    <w:rsid w:val="0092306F"/>
    <w:rPr>
      <w:rFonts w:ascii="Cambria" w:eastAsia="Times New Roman" w:hAnsi="Cambria" w:cs="Times New Roman"/>
      <w:i/>
      <w:iCs/>
      <w:color w:val="243F60"/>
      <w:sz w:val="22"/>
      <w:szCs w:val="22"/>
    </w:rPr>
  </w:style>
  <w:style w:type="character" w:customStyle="1" w:styleId="Heading7Char">
    <w:name w:val="Heading 7 Char"/>
    <w:link w:val="Heading7"/>
    <w:uiPriority w:val="9"/>
    <w:rsid w:val="00F61677"/>
    <w:rPr>
      <w:rFonts w:ascii="Arial" w:eastAsia="Times New Roman" w:hAnsi="Arial"/>
      <w:bCs/>
      <w:i/>
      <w:iCs/>
    </w:rPr>
  </w:style>
  <w:style w:type="character" w:customStyle="1" w:styleId="Heading8Char">
    <w:name w:val="Heading 8 Char"/>
    <w:link w:val="Heading8"/>
    <w:uiPriority w:val="9"/>
    <w:semiHidden/>
    <w:rsid w:val="0092306F"/>
    <w:rPr>
      <w:rFonts w:ascii="Cambria" w:eastAsia="Times New Roman" w:hAnsi="Cambria" w:cs="Times New Roman"/>
      <w:color w:val="404040"/>
    </w:rPr>
  </w:style>
  <w:style w:type="character" w:customStyle="1" w:styleId="Heading9Char">
    <w:name w:val="Heading 9 Char"/>
    <w:link w:val="Heading9"/>
    <w:uiPriority w:val="9"/>
    <w:semiHidden/>
    <w:rsid w:val="0092306F"/>
    <w:rPr>
      <w:rFonts w:ascii="Cambria" w:eastAsia="Times New Roman" w:hAnsi="Cambria" w:cs="Times New Roman"/>
      <w:i/>
      <w:iCs/>
      <w:color w:val="404040"/>
    </w:rPr>
  </w:style>
  <w:style w:type="paragraph" w:customStyle="1" w:styleId="Heading51">
    <w:name w:val="Heading 51"/>
    <w:basedOn w:val="Normal"/>
    <w:next w:val="Normal"/>
    <w:rsid w:val="001F4672"/>
    <w:pPr>
      <w:autoSpaceDE w:val="0"/>
      <w:autoSpaceDN w:val="0"/>
      <w:adjustRightInd w:val="0"/>
    </w:pPr>
    <w:rPr>
      <w:rFonts w:ascii="IDLKPD+Arial,Bold" w:hAnsi="IDLKPD+Arial,Bold"/>
    </w:rPr>
  </w:style>
  <w:style w:type="paragraph" w:customStyle="1" w:styleId="Default">
    <w:name w:val="Default"/>
    <w:rsid w:val="001F4672"/>
    <w:pPr>
      <w:autoSpaceDE w:val="0"/>
      <w:autoSpaceDN w:val="0"/>
      <w:adjustRightInd w:val="0"/>
    </w:pPr>
    <w:rPr>
      <w:rFonts w:ascii="Arial" w:eastAsia="Times New Roman" w:hAnsi="Arial"/>
      <w:color w:val="000000"/>
      <w:sz w:val="24"/>
      <w:szCs w:val="24"/>
    </w:rPr>
  </w:style>
  <w:style w:type="character" w:customStyle="1" w:styleId="BalloonTextChar">
    <w:name w:val="Balloon Text Char"/>
    <w:link w:val="BalloonText"/>
    <w:uiPriority w:val="99"/>
    <w:semiHidden/>
    <w:rsid w:val="001F4672"/>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1F4672"/>
    <w:rPr>
      <w:rFonts w:ascii="Tahoma" w:hAnsi="Tahoma"/>
      <w:sz w:val="16"/>
      <w:szCs w:val="16"/>
      <w:lang w:val="x-none" w:eastAsia="x-none"/>
    </w:rPr>
  </w:style>
  <w:style w:type="character" w:customStyle="1" w:styleId="HeaderChar">
    <w:name w:val="Header Char"/>
    <w:link w:val="Header"/>
    <w:uiPriority w:val="99"/>
    <w:rsid w:val="001F4672"/>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F4672"/>
    <w:pPr>
      <w:tabs>
        <w:tab w:val="center" w:pos="4153"/>
        <w:tab w:val="right" w:pos="8306"/>
      </w:tabs>
    </w:pPr>
    <w:rPr>
      <w:lang w:val="x-none" w:eastAsia="x-none"/>
    </w:rPr>
  </w:style>
  <w:style w:type="character" w:customStyle="1" w:styleId="FooterChar">
    <w:name w:val="Footer Char"/>
    <w:link w:val="Footer"/>
    <w:uiPriority w:val="99"/>
    <w:rsid w:val="001F467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F4672"/>
    <w:pPr>
      <w:tabs>
        <w:tab w:val="center" w:pos="4153"/>
        <w:tab w:val="right" w:pos="8306"/>
      </w:tabs>
    </w:pPr>
    <w:rPr>
      <w:lang w:val="x-none" w:eastAsia="x-none"/>
    </w:rPr>
  </w:style>
  <w:style w:type="character" w:styleId="PageNumber">
    <w:name w:val="page number"/>
    <w:basedOn w:val="DefaultParagraphFont"/>
    <w:rsid w:val="005B4D60"/>
  </w:style>
  <w:style w:type="table" w:styleId="TableGrid">
    <w:name w:val="Table Grid"/>
    <w:basedOn w:val="TableNormal"/>
    <w:uiPriority w:val="39"/>
    <w:qFormat/>
    <w:rsid w:val="00CB6BC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980CA7"/>
    <w:rPr>
      <w:color w:val="0000FF"/>
      <w:u w:val="single"/>
    </w:rPr>
  </w:style>
  <w:style w:type="character" w:customStyle="1" w:styleId="apple-converted-space">
    <w:name w:val="apple-converted-space"/>
    <w:basedOn w:val="DefaultParagraphFont"/>
    <w:rsid w:val="0045507C"/>
  </w:style>
  <w:style w:type="paragraph" w:styleId="ListParagraph">
    <w:name w:val="List Paragraph"/>
    <w:aliases w:val="Numbering + Normal,فهرست,heading2,لیست (بولت),متن زیر نویس,متن 3,nemodar,List Paragraph2,bullet,saber List Paragraph,Numbered Items,لیست علامت دار,noghta,مارک,سرتیتر,تاج جدول,نمودار11,bult lotus,heading 2,List Paragraph1"/>
    <w:basedOn w:val="Normal"/>
    <w:link w:val="ListParagraphChar"/>
    <w:uiPriority w:val="34"/>
    <w:qFormat/>
    <w:rsid w:val="00F61677"/>
    <w:pPr>
      <w:spacing w:after="200" w:line="276" w:lineRule="auto"/>
      <w:ind w:left="720"/>
      <w:contextualSpacing/>
    </w:pPr>
    <w:rPr>
      <w:rFonts w:ascii="Calibri" w:eastAsia="Calibri" w:hAnsi="Calibri"/>
      <w:sz w:val="22"/>
      <w:szCs w:val="22"/>
      <w:lang w:val="en-MY"/>
    </w:rPr>
  </w:style>
  <w:style w:type="character" w:styleId="Emphasis">
    <w:name w:val="Emphasis"/>
    <w:uiPriority w:val="20"/>
    <w:qFormat/>
    <w:rsid w:val="00F61677"/>
    <w:rPr>
      <w:rFonts w:cs="Times New Roman"/>
      <w:i/>
      <w:iCs/>
    </w:rPr>
  </w:style>
  <w:style w:type="character" w:customStyle="1" w:styleId="hps">
    <w:name w:val="hps"/>
    <w:basedOn w:val="DefaultParagraphFont"/>
    <w:rsid w:val="006E6DCE"/>
  </w:style>
  <w:style w:type="paragraph" w:customStyle="1" w:styleId="tablehead">
    <w:name w:val="table head"/>
    <w:rsid w:val="00444784"/>
    <w:pPr>
      <w:numPr>
        <w:numId w:val="1"/>
      </w:numPr>
      <w:spacing w:before="240" w:after="120" w:line="216" w:lineRule="auto"/>
      <w:ind w:left="1800" w:hanging="360"/>
      <w:jc w:val="center"/>
    </w:pPr>
    <w:rPr>
      <w:rFonts w:ascii="Times New Roman" w:eastAsia="SimSun" w:hAnsi="Times New Roman" w:cs="Times New Roman"/>
      <w:smallCaps/>
      <w:noProof/>
      <w:sz w:val="16"/>
      <w:szCs w:val="16"/>
    </w:rPr>
  </w:style>
  <w:style w:type="character" w:customStyle="1" w:styleId="shorttext">
    <w:name w:val="short_text"/>
    <w:basedOn w:val="DefaultParagraphFont"/>
    <w:rsid w:val="00F870FB"/>
  </w:style>
  <w:style w:type="paragraph" w:customStyle="1" w:styleId="IEEEReferenceItem">
    <w:name w:val="IEEE Reference Item"/>
    <w:basedOn w:val="Normal"/>
    <w:rsid w:val="00F870FB"/>
    <w:pPr>
      <w:numPr>
        <w:numId w:val="2"/>
      </w:numPr>
      <w:adjustRightInd w:val="0"/>
      <w:snapToGrid w:val="0"/>
      <w:jc w:val="both"/>
    </w:pPr>
    <w:rPr>
      <w:rFonts w:eastAsia="SimSun"/>
      <w:sz w:val="16"/>
      <w:lang w:eastAsia="zh-CN"/>
    </w:rPr>
  </w:style>
  <w:style w:type="paragraph" w:styleId="Bibliography">
    <w:name w:val="Bibliography"/>
    <w:basedOn w:val="Normal"/>
    <w:next w:val="Normal"/>
    <w:uiPriority w:val="37"/>
    <w:unhideWhenUsed/>
    <w:rsid w:val="00F870FB"/>
    <w:pPr>
      <w:spacing w:after="200" w:line="276" w:lineRule="auto"/>
    </w:pPr>
    <w:rPr>
      <w:rFonts w:ascii="Calibri" w:eastAsia="Calibri" w:hAnsi="Calibri" w:cs="Arial"/>
      <w:sz w:val="22"/>
      <w:szCs w:val="22"/>
    </w:rPr>
  </w:style>
  <w:style w:type="character" w:customStyle="1" w:styleId="StyleAbstractItalicChar">
    <w:name w:val="Style Abstract + Italic Char"/>
    <w:locked/>
    <w:rsid w:val="00F870FB"/>
    <w:rPr>
      <w:rFonts w:eastAsia="MS Mincho" w:cs="Times New Roman"/>
      <w:b/>
      <w:bCs/>
      <w:i/>
      <w:iCs/>
      <w:sz w:val="18"/>
      <w:szCs w:val="18"/>
      <w:lang w:val="en-US" w:eastAsia="en-US" w:bidi="ar-SA"/>
    </w:rPr>
  </w:style>
  <w:style w:type="character" w:styleId="Strong">
    <w:name w:val="Strong"/>
    <w:uiPriority w:val="22"/>
    <w:qFormat/>
    <w:rsid w:val="002A1F47"/>
    <w:rPr>
      <w:b/>
      <w:bCs/>
    </w:rPr>
  </w:style>
  <w:style w:type="paragraph" w:customStyle="1" w:styleId="TTPAuthors">
    <w:name w:val="TTP Author(s)"/>
    <w:basedOn w:val="Normal"/>
    <w:next w:val="Normal"/>
    <w:uiPriority w:val="99"/>
    <w:rsid w:val="00D91107"/>
    <w:pPr>
      <w:autoSpaceDE w:val="0"/>
      <w:autoSpaceDN w:val="0"/>
      <w:spacing w:before="120"/>
      <w:jc w:val="center"/>
    </w:pPr>
    <w:rPr>
      <w:rFonts w:ascii="Arial" w:eastAsia="SimSun" w:hAnsi="Arial" w:cs="Arial"/>
      <w:sz w:val="28"/>
      <w:szCs w:val="28"/>
    </w:rPr>
  </w:style>
  <w:style w:type="paragraph" w:customStyle="1" w:styleId="Style1">
    <w:name w:val="Style 1"/>
    <w:qFormat/>
    <w:rsid w:val="008E0226"/>
    <w:pPr>
      <w:widowControl w:val="0"/>
      <w:autoSpaceDE w:val="0"/>
      <w:autoSpaceDN w:val="0"/>
    </w:pPr>
    <w:rPr>
      <w:rFonts w:ascii="Times New Roman" w:eastAsia="Times New Roman" w:hAnsi="Times New Roman" w:cs="Times New Roman"/>
    </w:rPr>
  </w:style>
  <w:style w:type="paragraph" w:styleId="NoSpacing">
    <w:name w:val="No Spacing"/>
    <w:uiPriority w:val="1"/>
    <w:qFormat/>
    <w:rsid w:val="0045772A"/>
    <w:rPr>
      <w:rFonts w:ascii="Times New Roman" w:hAnsi="Times New Roman" w:cs="Simplified Arabic"/>
      <w:sz w:val="28"/>
      <w:szCs w:val="28"/>
    </w:rPr>
  </w:style>
  <w:style w:type="paragraph" w:customStyle="1" w:styleId="01TitleofPaper">
    <w:name w:val="01 Title of Paper"/>
    <w:basedOn w:val="Normal"/>
    <w:next w:val="Normal"/>
    <w:autoRedefine/>
    <w:rsid w:val="00123FAD"/>
    <w:pPr>
      <w:spacing w:after="240"/>
      <w:jc w:val="center"/>
    </w:pPr>
    <w:rPr>
      <w:rFonts w:eastAsia="Calibri"/>
      <w:b/>
      <w:bCs/>
      <w:color w:val="FF0000"/>
      <w:kern w:val="24"/>
      <w:lang w:val="en-GB"/>
    </w:rPr>
  </w:style>
  <w:style w:type="paragraph" w:customStyle="1" w:styleId="02NameofAuthors">
    <w:name w:val="02 Name of Authors"/>
    <w:basedOn w:val="Normal"/>
    <w:next w:val="Normal"/>
    <w:autoRedefine/>
    <w:rsid w:val="009C0528"/>
    <w:pPr>
      <w:spacing w:after="240"/>
      <w:jc w:val="both"/>
    </w:pPr>
    <w:rPr>
      <w:rFonts w:eastAsia="Calibri"/>
      <w:smallCaps/>
      <w:sz w:val="22"/>
      <w:szCs w:val="22"/>
    </w:rPr>
  </w:style>
  <w:style w:type="paragraph" w:customStyle="1" w:styleId="03AddressesofAuthors">
    <w:name w:val="03 Addresses of Authors"/>
    <w:basedOn w:val="Normal"/>
    <w:autoRedefine/>
    <w:rsid w:val="00123FAD"/>
    <w:rPr>
      <w:rFonts w:eastAsia="GulliverRM"/>
      <w:i/>
      <w:iCs/>
      <w:sz w:val="16"/>
      <w:szCs w:val="16"/>
    </w:rPr>
  </w:style>
  <w:style w:type="paragraph" w:customStyle="1" w:styleId="06MainTextFormat">
    <w:name w:val="06 Main Text Format"/>
    <w:basedOn w:val="Normal"/>
    <w:rsid w:val="009C0528"/>
    <w:pPr>
      <w:spacing w:after="200" w:line="276" w:lineRule="auto"/>
      <w:ind w:firstLine="284"/>
      <w:jc w:val="both"/>
    </w:pPr>
    <w:rPr>
      <w:rFonts w:eastAsia="Calibri"/>
      <w:sz w:val="22"/>
      <w:szCs w:val="22"/>
    </w:rPr>
  </w:style>
  <w:style w:type="paragraph" w:customStyle="1" w:styleId="15Listing">
    <w:name w:val="15 Listing"/>
    <w:basedOn w:val="06MainTextFormat"/>
    <w:rsid w:val="003357BF"/>
    <w:pPr>
      <w:numPr>
        <w:numId w:val="5"/>
      </w:numPr>
    </w:pPr>
  </w:style>
  <w:style w:type="paragraph" w:customStyle="1" w:styleId="13ReferenceList">
    <w:name w:val="13 Reference List"/>
    <w:basedOn w:val="06MainTextFormat"/>
    <w:rsid w:val="003357BF"/>
    <w:pPr>
      <w:numPr>
        <w:numId w:val="3"/>
      </w:numPr>
    </w:pPr>
  </w:style>
  <w:style w:type="paragraph" w:customStyle="1" w:styleId="05MainSectionTitle">
    <w:name w:val="05 Main Section Title"/>
    <w:basedOn w:val="Heading1"/>
    <w:next w:val="06MainTextFormat"/>
    <w:autoRedefine/>
    <w:rsid w:val="00C63D6B"/>
    <w:pPr>
      <w:spacing w:after="0" w:line="240" w:lineRule="auto"/>
      <w:jc w:val="left"/>
    </w:pPr>
    <w:rPr>
      <w:rFonts w:ascii="Times New Roman" w:hAnsi="Times New Roman"/>
      <w:b w:val="0"/>
      <w:bCs w:val="0"/>
      <w:i/>
      <w:iCs/>
      <w:caps w:val="0"/>
      <w:noProof w:val="0"/>
      <w:color w:val="auto"/>
      <w:kern w:val="24"/>
      <w:sz w:val="20"/>
      <w:szCs w:val="20"/>
    </w:rPr>
  </w:style>
  <w:style w:type="paragraph" w:customStyle="1" w:styleId="07SubsectionTitle">
    <w:name w:val="07 Subsection Title"/>
    <w:next w:val="06MainTextFormat"/>
    <w:autoRedefine/>
    <w:rsid w:val="00C63D6B"/>
    <w:pPr>
      <w:suppressAutoHyphens/>
      <w:jc w:val="both"/>
    </w:pPr>
    <w:rPr>
      <w:rFonts w:ascii="Times New Roman" w:eastAsia="Times New Roman" w:hAnsi="Times New Roman" w:cs="Times New Roman"/>
      <w:i/>
      <w:iCs/>
      <w:lang w:eastAsia="hu-HU"/>
    </w:rPr>
  </w:style>
  <w:style w:type="paragraph" w:customStyle="1" w:styleId="09ReferencesTitle">
    <w:name w:val="09 References Title"/>
    <w:basedOn w:val="Normal"/>
    <w:autoRedefine/>
    <w:rsid w:val="007235BC"/>
    <w:pPr>
      <w:spacing w:after="240"/>
      <w:jc w:val="center"/>
    </w:pPr>
    <w:rPr>
      <w:rFonts w:ascii="Calibri" w:eastAsia="Calibri" w:hAnsi="Calibri"/>
      <w:b/>
      <w:bCs/>
      <w:caps/>
      <w:sz w:val="22"/>
      <w:szCs w:val="22"/>
      <w:lang w:val="en-GB"/>
    </w:rPr>
  </w:style>
  <w:style w:type="paragraph" w:customStyle="1" w:styleId="10FigureTitles">
    <w:name w:val="10 Figure Titles"/>
    <w:basedOn w:val="06MainTextFormat"/>
    <w:autoRedefine/>
    <w:rsid w:val="00874E7F"/>
    <w:pPr>
      <w:spacing w:after="0" w:line="240" w:lineRule="auto"/>
      <w:ind w:left="720" w:firstLine="0"/>
      <w:jc w:val="center"/>
    </w:pPr>
    <w:rPr>
      <w:b/>
      <w:bCs/>
      <w:lang w:bidi="ar-JO"/>
    </w:rPr>
  </w:style>
  <w:style w:type="paragraph" w:customStyle="1" w:styleId="11TableTitles">
    <w:name w:val="11 Table Titles"/>
    <w:basedOn w:val="06MainTextFormat"/>
    <w:autoRedefine/>
    <w:rsid w:val="003357BF"/>
    <w:pPr>
      <w:numPr>
        <w:numId w:val="4"/>
      </w:numPr>
      <w:spacing w:after="0" w:line="240" w:lineRule="auto"/>
      <w:ind w:firstLine="0"/>
      <w:jc w:val="center"/>
    </w:pPr>
    <w:rPr>
      <w:i/>
      <w:iCs/>
    </w:rPr>
  </w:style>
  <w:style w:type="paragraph" w:customStyle="1" w:styleId="12EquationNumbers">
    <w:name w:val="12 Equation Numbers"/>
    <w:basedOn w:val="06MainTextFormat"/>
    <w:rsid w:val="003357BF"/>
    <w:pPr>
      <w:tabs>
        <w:tab w:val="center" w:pos="4253"/>
        <w:tab w:val="right" w:pos="8505"/>
      </w:tabs>
    </w:pPr>
  </w:style>
  <w:style w:type="paragraph" w:customStyle="1" w:styleId="14TableText">
    <w:name w:val="14 Table Text"/>
    <w:basedOn w:val="Normal"/>
    <w:rsid w:val="003357BF"/>
    <w:pPr>
      <w:spacing w:after="200" w:line="276" w:lineRule="auto"/>
      <w:jc w:val="center"/>
    </w:pPr>
    <w:rPr>
      <w:rFonts w:ascii="Calibri" w:eastAsia="Calibri" w:hAnsi="Calibri"/>
      <w:sz w:val="20"/>
      <w:szCs w:val="20"/>
      <w:lang w:val="en-GB"/>
    </w:rPr>
  </w:style>
  <w:style w:type="paragraph" w:customStyle="1" w:styleId="Pa2">
    <w:name w:val="Pa2"/>
    <w:basedOn w:val="Default"/>
    <w:next w:val="Default"/>
    <w:uiPriority w:val="99"/>
    <w:rsid w:val="00123FAD"/>
    <w:pPr>
      <w:spacing w:line="221" w:lineRule="atLeast"/>
    </w:pPr>
    <w:rPr>
      <w:rFonts w:ascii="Times New Roman" w:hAnsi="Times New Roman" w:cs="Times New Roman"/>
      <w:color w:val="auto"/>
    </w:rPr>
  </w:style>
  <w:style w:type="paragraph" w:customStyle="1" w:styleId="Pa7">
    <w:name w:val="Pa7"/>
    <w:basedOn w:val="Default"/>
    <w:next w:val="Default"/>
    <w:uiPriority w:val="99"/>
    <w:rsid w:val="00123FAD"/>
    <w:pPr>
      <w:spacing w:line="221" w:lineRule="atLeast"/>
    </w:pPr>
    <w:rPr>
      <w:rFonts w:ascii="Times New Roman" w:hAnsi="Times New Roman" w:cs="Times New Roman"/>
      <w:color w:val="auto"/>
    </w:rPr>
  </w:style>
  <w:style w:type="paragraph" w:customStyle="1" w:styleId="Pa9">
    <w:name w:val="Pa9"/>
    <w:basedOn w:val="Default"/>
    <w:next w:val="Default"/>
    <w:uiPriority w:val="99"/>
    <w:rsid w:val="00123FAD"/>
    <w:pPr>
      <w:spacing w:line="221" w:lineRule="atLeast"/>
    </w:pPr>
    <w:rPr>
      <w:rFonts w:ascii="Times New Roman" w:hAnsi="Times New Roman" w:cs="Times New Roman"/>
      <w:color w:val="auto"/>
    </w:rPr>
  </w:style>
  <w:style w:type="paragraph" w:customStyle="1" w:styleId="Pa8">
    <w:name w:val="Pa8"/>
    <w:basedOn w:val="Default"/>
    <w:next w:val="Default"/>
    <w:uiPriority w:val="99"/>
    <w:rsid w:val="00123FAD"/>
    <w:pPr>
      <w:spacing w:line="201" w:lineRule="atLeast"/>
    </w:pPr>
    <w:rPr>
      <w:rFonts w:ascii="Times New Roman" w:hAnsi="Times New Roman" w:cs="Times New Roman"/>
      <w:color w:val="auto"/>
    </w:rPr>
  </w:style>
  <w:style w:type="character" w:customStyle="1" w:styleId="mixed-citation">
    <w:name w:val="mixed-citation"/>
    <w:rsid w:val="00123FAD"/>
  </w:style>
  <w:style w:type="character" w:customStyle="1" w:styleId="ref-title">
    <w:name w:val="ref-title"/>
    <w:rsid w:val="00123FAD"/>
  </w:style>
  <w:style w:type="character" w:customStyle="1" w:styleId="ref-journal">
    <w:name w:val="ref-journal"/>
    <w:rsid w:val="00123FAD"/>
  </w:style>
  <w:style w:type="character" w:customStyle="1" w:styleId="ref-vol">
    <w:name w:val="ref-vol"/>
    <w:rsid w:val="00123FAD"/>
  </w:style>
  <w:style w:type="character" w:customStyle="1" w:styleId="html-italic">
    <w:name w:val="html-italic"/>
    <w:rsid w:val="00123FAD"/>
  </w:style>
  <w:style w:type="paragraph" w:customStyle="1" w:styleId="a">
    <w:name w:val="سرد الفقرات"/>
    <w:basedOn w:val="Normal"/>
    <w:uiPriority w:val="34"/>
    <w:rsid w:val="00B54DB7"/>
    <w:pPr>
      <w:bidi/>
      <w:spacing w:after="160" w:line="300" w:lineRule="auto"/>
      <w:ind w:left="720"/>
      <w:contextualSpacing/>
    </w:pPr>
    <w:rPr>
      <w:rFonts w:ascii="Calibri" w:eastAsia="Calibri" w:hAnsi="Calibri" w:cs="Arial"/>
      <w:sz w:val="21"/>
      <w:szCs w:val="21"/>
    </w:rPr>
  </w:style>
  <w:style w:type="table" w:styleId="LightGrid-Accent5">
    <w:name w:val="Light Grid Accent 5"/>
    <w:basedOn w:val="TableNormal"/>
    <w:uiPriority w:val="62"/>
    <w:rsid w:val="00FF3ADD"/>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3">
    <w:name w:val="Light Grid - Accent 13"/>
    <w:basedOn w:val="TableNormal"/>
    <w:uiPriority w:val="62"/>
    <w:rsid w:val="00FF3ADD"/>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BodyText2">
    <w:name w:val="Body Text 2"/>
    <w:basedOn w:val="Normal"/>
    <w:link w:val="BodyText2Char"/>
    <w:rsid w:val="00FF3ADD"/>
    <w:pPr>
      <w:spacing w:before="240" w:after="240" w:line="240" w:lineRule="atLeast"/>
      <w:jc w:val="lowKashida"/>
    </w:pPr>
    <w:rPr>
      <w:rFonts w:ascii="Arial" w:hAnsi="Arial"/>
      <w:lang w:val="x-none" w:eastAsia="ar-SA"/>
    </w:rPr>
  </w:style>
  <w:style w:type="character" w:customStyle="1" w:styleId="BodyText2Char">
    <w:name w:val="Body Text 2 Char"/>
    <w:link w:val="BodyText2"/>
    <w:rsid w:val="00FF3ADD"/>
    <w:rPr>
      <w:rFonts w:ascii="Arial" w:eastAsia="Times New Roman" w:hAnsi="Arial" w:cs="Times New Roman"/>
      <w:sz w:val="24"/>
      <w:szCs w:val="24"/>
      <w:lang w:val="x-none" w:eastAsia="ar-SA"/>
    </w:rPr>
  </w:style>
  <w:style w:type="table" w:styleId="LightShading-Accent4">
    <w:name w:val="Light Shading Accent 4"/>
    <w:basedOn w:val="TableNormal"/>
    <w:uiPriority w:val="60"/>
    <w:rsid w:val="00FF3ADD"/>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Grid-Accent11">
    <w:name w:val="Light Grid - Accent 11"/>
    <w:basedOn w:val="TableNormal"/>
    <w:uiPriority w:val="62"/>
    <w:rsid w:val="00FF3ADD"/>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List-Accent4">
    <w:name w:val="Light List Accent 4"/>
    <w:basedOn w:val="TableNormal"/>
    <w:uiPriority w:val="61"/>
    <w:rsid w:val="00FF3ADD"/>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Grid1">
    <w:name w:val="Light Grid1"/>
    <w:basedOn w:val="TableNormal"/>
    <w:uiPriority w:val="62"/>
    <w:rsid w:val="00FF3ADD"/>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Shading1">
    <w:name w:val="Light Shading1"/>
    <w:basedOn w:val="TableNormal"/>
    <w:uiPriority w:val="60"/>
    <w:rsid w:val="00FF3AD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1">
    <w:name w:val="Light List1"/>
    <w:basedOn w:val="TableNormal"/>
    <w:uiPriority w:val="61"/>
    <w:rsid w:val="00FF3ADD"/>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BodyTextIndent2">
    <w:name w:val="Body Text Indent 2"/>
    <w:basedOn w:val="Normal"/>
    <w:link w:val="BodyTextIndent2Char"/>
    <w:uiPriority w:val="99"/>
    <w:unhideWhenUsed/>
    <w:rsid w:val="00FF3ADD"/>
    <w:pPr>
      <w:bidi/>
      <w:spacing w:after="120" w:line="480" w:lineRule="auto"/>
      <w:ind w:left="360"/>
    </w:pPr>
    <w:rPr>
      <w:rFonts w:eastAsia="SimSun"/>
      <w:lang w:val="x-none" w:eastAsia="zh-CN"/>
    </w:rPr>
  </w:style>
  <w:style w:type="character" w:customStyle="1" w:styleId="BodyTextIndent2Char">
    <w:name w:val="Body Text Indent 2 Char"/>
    <w:link w:val="BodyTextIndent2"/>
    <w:uiPriority w:val="99"/>
    <w:rsid w:val="00FF3ADD"/>
    <w:rPr>
      <w:rFonts w:ascii="Times New Roman" w:eastAsia="SimSun" w:hAnsi="Times New Roman" w:cs="Times New Roman"/>
      <w:sz w:val="24"/>
      <w:szCs w:val="24"/>
      <w:lang w:val="x-none" w:eastAsia="zh-CN"/>
    </w:rPr>
  </w:style>
  <w:style w:type="table" w:customStyle="1" w:styleId="MediumGrid11">
    <w:name w:val="Medium Grid 11"/>
    <w:basedOn w:val="TableNormal"/>
    <w:uiPriority w:val="67"/>
    <w:rsid w:val="00FF3ADD"/>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LightList-Accent3">
    <w:name w:val="Light List Accent 3"/>
    <w:basedOn w:val="TableNormal"/>
    <w:uiPriority w:val="61"/>
    <w:rsid w:val="00FF3ADD"/>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MediumShading1-Accent3">
    <w:name w:val="Medium Shading 1 Accent 3"/>
    <w:basedOn w:val="TableNormal"/>
    <w:uiPriority w:val="63"/>
    <w:rsid w:val="00FF3ADD"/>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styleId="NormalWeb">
    <w:name w:val="Normal (Web)"/>
    <w:basedOn w:val="Normal"/>
    <w:link w:val="NormalWebChar"/>
    <w:uiPriority w:val="99"/>
    <w:unhideWhenUsed/>
    <w:rsid w:val="00FF3ADD"/>
    <w:pPr>
      <w:spacing w:before="100" w:beforeAutospacing="1" w:after="100" w:afterAutospacing="1"/>
    </w:pPr>
  </w:style>
  <w:style w:type="character" w:customStyle="1" w:styleId="editsection">
    <w:name w:val="editsection"/>
    <w:rsid w:val="00FF3ADD"/>
  </w:style>
  <w:style w:type="character" w:customStyle="1" w:styleId="mw-headline">
    <w:name w:val="mw-headline"/>
    <w:rsid w:val="00FF3ADD"/>
  </w:style>
  <w:style w:type="table" w:customStyle="1" w:styleId="LightGrid-Accent12">
    <w:name w:val="Light Grid - Accent 12"/>
    <w:basedOn w:val="TableNormal"/>
    <w:uiPriority w:val="62"/>
    <w:rsid w:val="00FF3ADD"/>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MediumGrid1-Accent1">
    <w:name w:val="Medium Grid 1 Accent 1"/>
    <w:basedOn w:val="TableNormal"/>
    <w:uiPriority w:val="67"/>
    <w:rsid w:val="00FF3ADD"/>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Caption">
    <w:name w:val="caption"/>
    <w:basedOn w:val="Normal"/>
    <w:next w:val="Normal"/>
    <w:uiPriority w:val="35"/>
    <w:unhideWhenUsed/>
    <w:qFormat/>
    <w:rsid w:val="00FF3ADD"/>
    <w:pPr>
      <w:bidi/>
      <w:spacing w:after="200"/>
    </w:pPr>
    <w:rPr>
      <w:rFonts w:ascii="Calibri" w:eastAsia="Calibri" w:hAnsi="Calibri" w:cs="Arial"/>
      <w:b/>
      <w:bCs/>
      <w:color w:val="4F81BD"/>
      <w:sz w:val="18"/>
      <w:szCs w:val="18"/>
    </w:rPr>
  </w:style>
  <w:style w:type="table" w:styleId="MediumShading1-Accent5">
    <w:name w:val="Medium Shading 1 Accent 5"/>
    <w:basedOn w:val="TableNormal"/>
    <w:uiPriority w:val="63"/>
    <w:rsid w:val="00FF3ADD"/>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FF3ADD"/>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glossarytermlink">
    <w:name w:val="glossarytermlink"/>
    <w:rsid w:val="00FF3ADD"/>
  </w:style>
  <w:style w:type="character" w:customStyle="1" w:styleId="ontologytermlink">
    <w:name w:val="ontologytermlink"/>
    <w:rsid w:val="00FF3ADD"/>
  </w:style>
  <w:style w:type="character" w:customStyle="1" w:styleId="topiccitationitalics">
    <w:name w:val="topiccitationitalics"/>
    <w:rsid w:val="00FF3ADD"/>
  </w:style>
  <w:style w:type="character" w:customStyle="1" w:styleId="reference-text">
    <w:name w:val="reference-text"/>
    <w:rsid w:val="00FF3ADD"/>
  </w:style>
  <w:style w:type="character" w:customStyle="1" w:styleId="citation">
    <w:name w:val="citation"/>
    <w:rsid w:val="00FF3ADD"/>
  </w:style>
  <w:style w:type="table" w:customStyle="1" w:styleId="MediumShading21">
    <w:name w:val="Medium Shading 21"/>
    <w:basedOn w:val="TableNormal"/>
    <w:uiPriority w:val="64"/>
    <w:rsid w:val="00FF3ADD"/>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2">
    <w:name w:val="Light List2"/>
    <w:basedOn w:val="TableNormal"/>
    <w:uiPriority w:val="61"/>
    <w:rsid w:val="00FF3ADD"/>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DarkList1">
    <w:name w:val="Dark List1"/>
    <w:basedOn w:val="TableNormal"/>
    <w:uiPriority w:val="70"/>
    <w:rsid w:val="00FF3ADD"/>
    <w:rPr>
      <w:rFonts w:eastAsia="Times New Roman"/>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FF3ADD"/>
    <w:rPr>
      <w:rFonts w:eastAsia="Times New Roman"/>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FF3ADD"/>
    <w:rPr>
      <w:rFonts w:eastAsia="Times New Roman"/>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MediumGrid31">
    <w:name w:val="Medium Grid 31"/>
    <w:basedOn w:val="TableNormal"/>
    <w:uiPriority w:val="69"/>
    <w:rsid w:val="00FF3ADD"/>
    <w:rPr>
      <w:rFonts w:eastAsia="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apple-style-span">
    <w:name w:val="apple-style-span"/>
    <w:rsid w:val="00FF3ADD"/>
  </w:style>
  <w:style w:type="paragraph" w:styleId="Title">
    <w:name w:val="Title"/>
    <w:basedOn w:val="Normal"/>
    <w:next w:val="Normal"/>
    <w:link w:val="TitleChar"/>
    <w:uiPriority w:val="10"/>
    <w:qFormat/>
    <w:rsid w:val="00960F5E"/>
    <w:pPr>
      <w:pBdr>
        <w:bottom w:val="single" w:sz="8" w:space="4" w:color="4F81BD"/>
      </w:pBdr>
      <w:spacing w:after="300"/>
      <w:contextualSpacing/>
    </w:pPr>
    <w:rPr>
      <w:rFonts w:ascii="Cambria" w:hAnsi="Cambria"/>
      <w:color w:val="17365D"/>
      <w:spacing w:val="5"/>
      <w:kern w:val="28"/>
      <w:sz w:val="52"/>
      <w:szCs w:val="52"/>
      <w:lang w:val="x-none" w:eastAsia="x-none"/>
    </w:rPr>
  </w:style>
  <w:style w:type="character" w:customStyle="1" w:styleId="TitleChar">
    <w:name w:val="Title Char"/>
    <w:link w:val="Title"/>
    <w:uiPriority w:val="10"/>
    <w:rsid w:val="00960F5E"/>
    <w:rPr>
      <w:rFonts w:ascii="Cambria" w:eastAsia="Times New Roman" w:hAnsi="Cambria" w:cs="Times New Roman"/>
      <w:color w:val="17365D"/>
      <w:spacing w:val="5"/>
      <w:kern w:val="28"/>
      <w:sz w:val="52"/>
      <w:szCs w:val="52"/>
    </w:rPr>
  </w:style>
  <w:style w:type="table" w:customStyle="1" w:styleId="TableGrid1">
    <w:name w:val="Table Grid1"/>
    <w:basedOn w:val="TableNormal"/>
    <w:next w:val="TableGrid"/>
    <w:uiPriority w:val="39"/>
    <w:rsid w:val="003A511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0453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ournaltitle">
    <w:name w:val="journaltitle"/>
    <w:basedOn w:val="DefaultParagraphFont"/>
    <w:rsid w:val="00031C1E"/>
  </w:style>
  <w:style w:type="character" w:customStyle="1" w:styleId="articlecitationyear">
    <w:name w:val="articlecitation_year"/>
    <w:basedOn w:val="DefaultParagraphFont"/>
    <w:rsid w:val="00031C1E"/>
  </w:style>
  <w:style w:type="character" w:customStyle="1" w:styleId="articlecitationvolume">
    <w:name w:val="articlecitation_volume"/>
    <w:basedOn w:val="DefaultParagraphFont"/>
    <w:rsid w:val="00031C1E"/>
  </w:style>
  <w:style w:type="character" w:customStyle="1" w:styleId="articlecitationissue">
    <w:name w:val="articlecitation_issue"/>
    <w:basedOn w:val="DefaultParagraphFont"/>
    <w:rsid w:val="00031C1E"/>
  </w:style>
  <w:style w:type="character" w:customStyle="1" w:styleId="articlecitationpages">
    <w:name w:val="articlecitation_pages"/>
    <w:basedOn w:val="DefaultParagraphFont"/>
    <w:rsid w:val="00031C1E"/>
  </w:style>
  <w:style w:type="character" w:customStyle="1" w:styleId="A4">
    <w:name w:val="A4"/>
    <w:uiPriority w:val="99"/>
    <w:rsid w:val="003E7947"/>
    <w:rPr>
      <w:b/>
      <w:bCs/>
      <w:color w:val="000000"/>
      <w:sz w:val="12"/>
      <w:szCs w:val="12"/>
    </w:rPr>
  </w:style>
  <w:style w:type="paragraph" w:styleId="BodyText">
    <w:name w:val="Body Text"/>
    <w:basedOn w:val="Normal"/>
    <w:link w:val="BodyTextChar"/>
    <w:rsid w:val="00EA3251"/>
    <w:pPr>
      <w:spacing w:after="120"/>
    </w:pPr>
    <w:rPr>
      <w:lang w:val="x-none" w:eastAsia="x-none"/>
    </w:rPr>
  </w:style>
  <w:style w:type="character" w:customStyle="1" w:styleId="BodyTextChar">
    <w:name w:val="Body Text Char"/>
    <w:link w:val="BodyText"/>
    <w:rsid w:val="00EA3251"/>
    <w:rPr>
      <w:rFonts w:ascii="Times New Roman" w:eastAsia="Times New Roman" w:hAnsi="Times New Roman" w:cs="Times New Roman"/>
      <w:sz w:val="24"/>
      <w:szCs w:val="24"/>
    </w:rPr>
  </w:style>
  <w:style w:type="character" w:customStyle="1" w:styleId="yui3130ym1113880113566051817">
    <w:name w:val="yui_3_13_0_ym1_1_1388011356605_1817"/>
    <w:basedOn w:val="DefaultParagraphFont"/>
    <w:rsid w:val="00214C4E"/>
  </w:style>
  <w:style w:type="character" w:customStyle="1" w:styleId="highlight">
    <w:name w:val="highlight"/>
    <w:basedOn w:val="DefaultParagraphFont"/>
    <w:rsid w:val="000C32BE"/>
  </w:style>
  <w:style w:type="paragraph" w:styleId="BodyTextIndent">
    <w:name w:val="Body Text Indent"/>
    <w:basedOn w:val="Normal"/>
    <w:link w:val="BodyTextIndentChar"/>
    <w:rsid w:val="00967F0C"/>
    <w:pPr>
      <w:spacing w:after="120"/>
      <w:ind w:left="283"/>
    </w:pPr>
    <w:rPr>
      <w:lang w:val="x-none" w:eastAsia="x-none"/>
    </w:rPr>
  </w:style>
  <w:style w:type="character" w:customStyle="1" w:styleId="BodyTextIndentChar">
    <w:name w:val="Body Text Indent Char"/>
    <w:link w:val="BodyTextIndent"/>
    <w:rsid w:val="00967F0C"/>
    <w:rPr>
      <w:rFonts w:ascii="Times New Roman" w:eastAsia="Times New Roman" w:hAnsi="Times New Roman" w:cs="Times New Roman"/>
      <w:sz w:val="24"/>
      <w:szCs w:val="24"/>
    </w:rPr>
  </w:style>
  <w:style w:type="paragraph" w:styleId="BodyTextIndent3">
    <w:name w:val="Body Text Indent 3"/>
    <w:basedOn w:val="Normal"/>
    <w:link w:val="BodyTextIndent3Char"/>
    <w:rsid w:val="00967F0C"/>
    <w:pPr>
      <w:spacing w:after="120"/>
      <w:ind w:left="283"/>
    </w:pPr>
    <w:rPr>
      <w:sz w:val="16"/>
      <w:szCs w:val="16"/>
      <w:lang w:val="x-none" w:eastAsia="x-none"/>
    </w:rPr>
  </w:style>
  <w:style w:type="character" w:customStyle="1" w:styleId="BodyTextIndent3Char">
    <w:name w:val="Body Text Indent 3 Char"/>
    <w:link w:val="BodyTextIndent3"/>
    <w:rsid w:val="00967F0C"/>
    <w:rPr>
      <w:rFonts w:ascii="Times New Roman" w:eastAsia="Times New Roman" w:hAnsi="Times New Roman" w:cs="Times New Roman"/>
      <w:sz w:val="16"/>
      <w:szCs w:val="16"/>
    </w:rPr>
  </w:style>
  <w:style w:type="character" w:customStyle="1" w:styleId="Bodytext20">
    <w:name w:val="Body text (2)_"/>
    <w:link w:val="Bodytext21"/>
    <w:locked/>
    <w:rsid w:val="00967F0C"/>
    <w:rPr>
      <w:rFonts w:ascii="Arial" w:hAnsi="Arial"/>
      <w:shd w:val="clear" w:color="auto" w:fill="FFFFFF"/>
    </w:rPr>
  </w:style>
  <w:style w:type="paragraph" w:customStyle="1" w:styleId="Bodytext21">
    <w:name w:val="Body text (2)1"/>
    <w:basedOn w:val="Normal"/>
    <w:link w:val="Bodytext20"/>
    <w:rsid w:val="00967F0C"/>
    <w:pPr>
      <w:widowControl w:val="0"/>
      <w:shd w:val="clear" w:color="auto" w:fill="FFFFFF"/>
      <w:spacing w:before="180" w:after="240" w:line="240" w:lineRule="atLeast"/>
      <w:jc w:val="both"/>
    </w:pPr>
    <w:rPr>
      <w:rFonts w:ascii="Arial" w:eastAsia="Calibri" w:hAnsi="Arial"/>
      <w:sz w:val="20"/>
      <w:szCs w:val="20"/>
      <w:lang w:val="x-none" w:eastAsia="x-none"/>
    </w:rPr>
  </w:style>
  <w:style w:type="character" w:styleId="CommentReference">
    <w:name w:val="annotation reference"/>
    <w:uiPriority w:val="99"/>
    <w:unhideWhenUsed/>
    <w:rsid w:val="008776FF"/>
    <w:rPr>
      <w:sz w:val="16"/>
      <w:szCs w:val="16"/>
    </w:rPr>
  </w:style>
  <w:style w:type="paragraph" w:styleId="CommentText">
    <w:name w:val="annotation text"/>
    <w:basedOn w:val="Normal"/>
    <w:link w:val="CommentTextChar"/>
    <w:uiPriority w:val="99"/>
    <w:unhideWhenUsed/>
    <w:rsid w:val="008776FF"/>
    <w:pPr>
      <w:bidi/>
    </w:pPr>
    <w:rPr>
      <w:rFonts w:eastAsia="SimSun"/>
      <w:sz w:val="20"/>
      <w:szCs w:val="20"/>
      <w:lang w:val="x-none" w:eastAsia="zh-CN"/>
    </w:rPr>
  </w:style>
  <w:style w:type="character" w:customStyle="1" w:styleId="CommentTextChar">
    <w:name w:val="Comment Text Char"/>
    <w:link w:val="CommentText"/>
    <w:uiPriority w:val="99"/>
    <w:rsid w:val="008776FF"/>
    <w:rPr>
      <w:rFonts w:ascii="Times New Roman" w:eastAsia="SimSun" w:hAnsi="Times New Roman" w:cs="Times New Roman"/>
      <w:lang w:eastAsia="zh-CN"/>
    </w:rPr>
  </w:style>
  <w:style w:type="paragraph" w:styleId="FootnoteText">
    <w:name w:val="footnote text"/>
    <w:aliases w:val=" Char,Char,پاورقي,متن زيرنويس,پاورقي Char Char,Footnote Text Char Char Char,Footnote Text Char Char Char Char Char Char Char Char Char Char,Footnote Text1,Footnote Text Char Char Char1,Footnote Text2,Footnote Text Char2,Footnote Text32"/>
    <w:basedOn w:val="Normal"/>
    <w:link w:val="FootnoteTextChar"/>
    <w:uiPriority w:val="99"/>
    <w:unhideWhenUsed/>
    <w:qFormat/>
    <w:rsid w:val="0092306F"/>
    <w:pPr>
      <w:bidi/>
    </w:pPr>
    <w:rPr>
      <w:rFonts w:ascii="Calibri" w:eastAsia="Calibri" w:hAnsi="Calibri"/>
      <w:sz w:val="20"/>
      <w:szCs w:val="20"/>
      <w:lang w:val="x-none" w:eastAsia="x-none"/>
    </w:rPr>
  </w:style>
  <w:style w:type="character" w:customStyle="1" w:styleId="FootnoteTextChar">
    <w:name w:val="Footnote Text Char"/>
    <w:aliases w:val=" Char Char,Char Char,پاورقي Char,متن زيرنويس Char,پاورقي Char Char Char,Footnote Text Char Char Char Char,Footnote Text Char Char Char Char Char Char Char Char Char Char Char,Footnote Text1 Char,Footnote Text Char Char Char1 Char"/>
    <w:link w:val="FootnoteText"/>
    <w:uiPriority w:val="99"/>
    <w:rsid w:val="0092306F"/>
    <w:rPr>
      <w:rFonts w:ascii="Calibri" w:eastAsia="Calibri" w:hAnsi="Calibri" w:cs="Arial"/>
    </w:rPr>
  </w:style>
  <w:style w:type="character" w:styleId="FootnoteReference">
    <w:name w:val="footnote reference"/>
    <w:aliases w:val="شماره زيرنويس,پاورقی,Footnote,مرجع پاورقي,Footnote text,Omid Footnote,شماره زيرنويس1,شماره زيرنويس2,شماره زيرنويس3,شماره زيرنويس11,شماره زيرنويس21,شماره زيرنويس4,شماره زيرنويس12,شماره زيرنويس22,شماره زيرنويس5,شماره زيرنويس13,heading1"/>
    <w:uiPriority w:val="99"/>
    <w:unhideWhenUsed/>
    <w:qFormat/>
    <w:rsid w:val="0092306F"/>
    <w:rPr>
      <w:vertAlign w:val="superscript"/>
    </w:rPr>
  </w:style>
  <w:style w:type="character" w:customStyle="1" w:styleId="autoren">
    <w:name w:val="autoren"/>
    <w:basedOn w:val="DefaultParagraphFont"/>
    <w:rsid w:val="0092306F"/>
  </w:style>
  <w:style w:type="character" w:customStyle="1" w:styleId="small-caps1">
    <w:name w:val="small-caps1"/>
    <w:rsid w:val="0092306F"/>
    <w:rPr>
      <w:smallCaps/>
    </w:rPr>
  </w:style>
  <w:style w:type="character" w:styleId="LineNumber">
    <w:name w:val="line number"/>
    <w:basedOn w:val="DefaultParagraphFont"/>
    <w:uiPriority w:val="99"/>
    <w:unhideWhenUsed/>
    <w:rsid w:val="0092306F"/>
  </w:style>
  <w:style w:type="character" w:styleId="FollowedHyperlink">
    <w:name w:val="FollowedHyperlink"/>
    <w:uiPriority w:val="99"/>
    <w:unhideWhenUsed/>
    <w:rsid w:val="0092306F"/>
    <w:rPr>
      <w:color w:val="800080"/>
      <w:u w:val="single"/>
    </w:rPr>
  </w:style>
  <w:style w:type="paragraph" w:styleId="CommentSubject">
    <w:name w:val="annotation subject"/>
    <w:basedOn w:val="CommentText"/>
    <w:next w:val="CommentText"/>
    <w:link w:val="CommentSubjectChar"/>
    <w:uiPriority w:val="99"/>
    <w:unhideWhenUsed/>
    <w:rsid w:val="0092306F"/>
    <w:pPr>
      <w:spacing w:after="200"/>
    </w:pPr>
    <w:rPr>
      <w:rFonts w:ascii="Calibri" w:eastAsia="Calibri" w:hAnsi="Calibri"/>
      <w:b/>
      <w:bCs/>
    </w:rPr>
  </w:style>
  <w:style w:type="character" w:customStyle="1" w:styleId="CommentSubjectChar">
    <w:name w:val="Comment Subject Char"/>
    <w:link w:val="CommentSubject"/>
    <w:uiPriority w:val="99"/>
    <w:rsid w:val="0092306F"/>
    <w:rPr>
      <w:rFonts w:ascii="Calibri" w:eastAsia="Calibri" w:hAnsi="Calibri" w:cs="Arial"/>
      <w:b/>
      <w:bCs/>
      <w:lang w:eastAsia="zh-CN"/>
    </w:rPr>
  </w:style>
  <w:style w:type="character" w:customStyle="1" w:styleId="normaltextrun">
    <w:name w:val="normaltextrun"/>
    <w:basedOn w:val="DefaultParagraphFont"/>
    <w:rsid w:val="0039338B"/>
  </w:style>
  <w:style w:type="paragraph" w:customStyle="1" w:styleId="paragraph">
    <w:name w:val="paragraph"/>
    <w:basedOn w:val="Normal"/>
    <w:rsid w:val="00031A04"/>
    <w:pPr>
      <w:spacing w:before="100" w:beforeAutospacing="1" w:after="100" w:afterAutospacing="1"/>
    </w:pPr>
  </w:style>
  <w:style w:type="character" w:customStyle="1" w:styleId="eop">
    <w:name w:val="eop"/>
    <w:basedOn w:val="DefaultParagraphFont"/>
    <w:rsid w:val="00031A04"/>
  </w:style>
  <w:style w:type="numbering" w:customStyle="1" w:styleId="NoList1">
    <w:name w:val="No List1"/>
    <w:next w:val="NoList"/>
    <w:uiPriority w:val="99"/>
    <w:semiHidden/>
    <w:unhideWhenUsed/>
    <w:rsid w:val="00703DF8"/>
  </w:style>
  <w:style w:type="table" w:customStyle="1" w:styleId="LightShading11">
    <w:name w:val="Light Shading11"/>
    <w:basedOn w:val="TableNormal"/>
    <w:uiPriority w:val="60"/>
    <w:rsid w:val="00703DF8"/>
    <w:rPr>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Shading2-Accent21">
    <w:name w:val="Medium Shading 2 - Accent 21"/>
    <w:basedOn w:val="TableNormal"/>
    <w:next w:val="MediumShading2-Accent2"/>
    <w:uiPriority w:val="64"/>
    <w:rsid w:val="00703DF8"/>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3">
    <w:name w:val="Table Grid3"/>
    <w:basedOn w:val="TableNormal"/>
    <w:next w:val="TableGrid"/>
    <w:uiPriority w:val="39"/>
    <w:rsid w:val="00703DF8"/>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2-Accent2">
    <w:name w:val="Medium Shading 2 Accent 2"/>
    <w:basedOn w:val="TableNormal"/>
    <w:uiPriority w:val="64"/>
    <w:rsid w:val="00703DF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NoList2">
    <w:name w:val="No List2"/>
    <w:next w:val="NoList"/>
    <w:uiPriority w:val="99"/>
    <w:semiHidden/>
    <w:unhideWhenUsed/>
    <w:rsid w:val="0032355B"/>
  </w:style>
  <w:style w:type="character" w:customStyle="1" w:styleId="author-name">
    <w:name w:val="author-name"/>
    <w:rsid w:val="0032355B"/>
  </w:style>
  <w:style w:type="paragraph" w:styleId="PlainText">
    <w:name w:val="Plain Text"/>
    <w:basedOn w:val="Normal"/>
    <w:link w:val="PlainTextChar"/>
    <w:rsid w:val="0032355B"/>
    <w:pPr>
      <w:bidi/>
    </w:pPr>
    <w:rPr>
      <w:rFonts w:ascii="Courier New" w:eastAsia="SimSun" w:hAnsi="Courier New"/>
      <w:sz w:val="20"/>
      <w:szCs w:val="20"/>
      <w:lang w:val="x-none" w:eastAsia="x-none"/>
    </w:rPr>
  </w:style>
  <w:style w:type="character" w:customStyle="1" w:styleId="PlainTextChar">
    <w:name w:val="Plain Text Char"/>
    <w:link w:val="PlainText"/>
    <w:rsid w:val="0032355B"/>
    <w:rPr>
      <w:rFonts w:ascii="Courier New" w:eastAsia="SimSun" w:hAnsi="Courier New" w:cs="Courier New"/>
    </w:rPr>
  </w:style>
  <w:style w:type="paragraph" w:customStyle="1" w:styleId="authlist">
    <w:name w:val="auth_list"/>
    <w:basedOn w:val="Normal"/>
    <w:rsid w:val="0032355B"/>
    <w:pPr>
      <w:spacing w:before="100" w:beforeAutospacing="1" w:after="100" w:afterAutospacing="1"/>
    </w:pPr>
    <w:rPr>
      <w:lang w:eastAsia="ar-SA"/>
    </w:rPr>
  </w:style>
  <w:style w:type="character" w:customStyle="1" w:styleId="author">
    <w:name w:val="author"/>
    <w:rsid w:val="0032355B"/>
  </w:style>
  <w:style w:type="paragraph" w:customStyle="1" w:styleId="journal-title">
    <w:name w:val="journal-title"/>
    <w:basedOn w:val="Normal"/>
    <w:rsid w:val="0032355B"/>
    <w:pPr>
      <w:spacing w:before="100" w:beforeAutospacing="1" w:after="100" w:afterAutospacing="1"/>
    </w:pPr>
  </w:style>
  <w:style w:type="paragraph" w:customStyle="1" w:styleId="Pa20">
    <w:name w:val="Pa20"/>
    <w:basedOn w:val="Default"/>
    <w:next w:val="Default"/>
    <w:uiPriority w:val="99"/>
    <w:rsid w:val="0032355B"/>
    <w:pPr>
      <w:spacing w:line="181" w:lineRule="atLeast"/>
    </w:pPr>
    <w:rPr>
      <w:rFonts w:ascii="Franklin Gothic Book" w:eastAsia="Calibri" w:hAnsi="Franklin Gothic Book"/>
      <w:color w:val="auto"/>
    </w:rPr>
  </w:style>
  <w:style w:type="character" w:customStyle="1" w:styleId="A11">
    <w:name w:val="A11"/>
    <w:uiPriority w:val="99"/>
    <w:rsid w:val="0032355B"/>
    <w:rPr>
      <w:rFonts w:cs="Franklin Gothic Book"/>
      <w:color w:val="221E1F"/>
      <w:sz w:val="18"/>
      <w:szCs w:val="18"/>
    </w:rPr>
  </w:style>
  <w:style w:type="table" w:customStyle="1" w:styleId="TableGrid4">
    <w:name w:val="Table Grid4"/>
    <w:basedOn w:val="TableNormal"/>
    <w:next w:val="TableGrid"/>
    <w:uiPriority w:val="59"/>
    <w:rsid w:val="0032355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FE3AAD"/>
  </w:style>
  <w:style w:type="table" w:customStyle="1" w:styleId="TableGrid5">
    <w:name w:val="Table Grid5"/>
    <w:basedOn w:val="TableNormal"/>
    <w:next w:val="TableGrid"/>
    <w:uiPriority w:val="39"/>
    <w:rsid w:val="00FE3AA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lement-citation">
    <w:name w:val="element-citation"/>
    <w:rsid w:val="00FE3AAD"/>
  </w:style>
  <w:style w:type="character" w:customStyle="1" w:styleId="A2">
    <w:name w:val="A2"/>
    <w:uiPriority w:val="99"/>
    <w:rsid w:val="00FE3AAD"/>
    <w:rPr>
      <w:color w:val="000000"/>
      <w:sz w:val="22"/>
      <w:szCs w:val="22"/>
    </w:rPr>
  </w:style>
  <w:style w:type="character" w:customStyle="1" w:styleId="A8">
    <w:name w:val="A8"/>
    <w:uiPriority w:val="99"/>
    <w:rsid w:val="00FE3AAD"/>
    <w:rPr>
      <w:color w:val="000000"/>
      <w:sz w:val="18"/>
      <w:szCs w:val="18"/>
    </w:rPr>
  </w:style>
  <w:style w:type="table" w:customStyle="1" w:styleId="LightShading12">
    <w:name w:val="Light Shading12"/>
    <w:basedOn w:val="TableNormal"/>
    <w:uiPriority w:val="60"/>
    <w:rsid w:val="00FE3AAD"/>
    <w:rPr>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t1">
    <w:name w:val="st1"/>
    <w:rsid w:val="00FE3AAD"/>
  </w:style>
  <w:style w:type="character" w:customStyle="1" w:styleId="gt-baf-back1">
    <w:name w:val="gt-baf-back1"/>
    <w:rsid w:val="00FE3AAD"/>
  </w:style>
  <w:style w:type="table" w:customStyle="1" w:styleId="TableGrid6">
    <w:name w:val="Table Grid6"/>
    <w:basedOn w:val="TableNormal"/>
    <w:next w:val="TableGrid"/>
    <w:uiPriority w:val="59"/>
    <w:rsid w:val="0066696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DC69B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8E0E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8E0E83"/>
    <w:pPr>
      <w:widowControl w:val="0"/>
      <w:autoSpaceDE w:val="0"/>
      <w:autoSpaceDN w:val="0"/>
      <w:adjustRightInd w:val="0"/>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0">
    <w:name w:val="Table Grid 1"/>
    <w:basedOn w:val="TableNormal"/>
    <w:rsid w:val="0011272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PlainTable21">
    <w:name w:val="Plain Table 21"/>
    <w:basedOn w:val="TableNormal"/>
    <w:uiPriority w:val="42"/>
    <w:rsid w:val="00140F13"/>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TableList3">
    <w:name w:val="Table List 3"/>
    <w:basedOn w:val="TableNormal"/>
    <w:rsid w:val="00D2064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Simple1">
    <w:name w:val="Table Simple 1"/>
    <w:basedOn w:val="TableNormal"/>
    <w:rsid w:val="0052690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itle1">
    <w:name w:val="Title1"/>
    <w:basedOn w:val="Normal"/>
    <w:rsid w:val="00E73700"/>
    <w:pPr>
      <w:spacing w:before="100" w:beforeAutospacing="1" w:after="100" w:afterAutospacing="1"/>
    </w:pPr>
  </w:style>
  <w:style w:type="paragraph" w:styleId="HTMLPreformatted">
    <w:name w:val="HTML Preformatted"/>
    <w:basedOn w:val="Normal"/>
    <w:link w:val="HTMLPreformattedChar"/>
    <w:uiPriority w:val="99"/>
    <w:rsid w:val="0005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val="en-GB"/>
    </w:rPr>
  </w:style>
  <w:style w:type="character" w:customStyle="1" w:styleId="HTMLPreformattedChar">
    <w:name w:val="HTML Preformatted Char"/>
    <w:link w:val="HTMLPreformatted"/>
    <w:uiPriority w:val="99"/>
    <w:rsid w:val="00050AD1"/>
    <w:rPr>
      <w:rFonts w:ascii="Courier New" w:eastAsia="Courier New" w:hAnsi="Courier New" w:cs="Courier New"/>
      <w:lang w:val="en-GB"/>
    </w:rPr>
  </w:style>
  <w:style w:type="paragraph" w:styleId="BodyText3">
    <w:name w:val="Body Text 3"/>
    <w:basedOn w:val="Normal"/>
    <w:link w:val="BodyText3Char"/>
    <w:rsid w:val="001A08B4"/>
    <w:pPr>
      <w:spacing w:after="120"/>
    </w:pPr>
    <w:rPr>
      <w:sz w:val="16"/>
      <w:szCs w:val="16"/>
    </w:rPr>
  </w:style>
  <w:style w:type="character" w:customStyle="1" w:styleId="BodyText3Char">
    <w:name w:val="Body Text 3 Char"/>
    <w:link w:val="BodyText3"/>
    <w:rsid w:val="001A08B4"/>
    <w:rPr>
      <w:rFonts w:ascii="Times New Roman" w:eastAsia="Times New Roman" w:hAnsi="Times New Roman" w:cs="Times New Roman"/>
      <w:sz w:val="16"/>
      <w:szCs w:val="16"/>
    </w:rPr>
  </w:style>
  <w:style w:type="character" w:customStyle="1" w:styleId="ListParagraphChar">
    <w:name w:val="List Paragraph Char"/>
    <w:aliases w:val="Numbering + Normal Char,فهرست Char,heading2 Char,لیست (بولت) Char,متن زیر نویس Char,متن 3 Char,nemodar Char,List Paragraph2 Char,bullet Char,saber List Paragraph Char,Numbered Items Char,لیست علامت دار Char,noghta Char,مارک Char"/>
    <w:link w:val="ListParagraph"/>
    <w:uiPriority w:val="34"/>
    <w:locked/>
    <w:rsid w:val="001A08B4"/>
    <w:rPr>
      <w:rFonts w:cs="Times New Roman"/>
      <w:sz w:val="22"/>
      <w:szCs w:val="22"/>
      <w:lang w:val="en-MY"/>
    </w:rPr>
  </w:style>
  <w:style w:type="table" w:styleId="LightList-Accent5">
    <w:name w:val="Light List Accent 5"/>
    <w:basedOn w:val="TableNormal"/>
    <w:uiPriority w:val="61"/>
    <w:semiHidden/>
    <w:unhideWhenUsed/>
    <w:rsid w:val="00F21B0A"/>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paragraph" w:customStyle="1" w:styleId="EndNoteBibliography">
    <w:name w:val="EndNote Bibliography"/>
    <w:basedOn w:val="Normal"/>
    <w:link w:val="EndNoteBibliographyChar"/>
    <w:rsid w:val="00F21B0A"/>
    <w:pPr>
      <w:spacing w:after="200"/>
      <w:jc w:val="both"/>
    </w:pPr>
    <w:rPr>
      <w:rFonts w:ascii="Calibri" w:eastAsia="Calibri" w:hAnsi="Calibri" w:cs="Arial"/>
      <w:noProof/>
      <w:sz w:val="22"/>
      <w:szCs w:val="22"/>
    </w:rPr>
  </w:style>
  <w:style w:type="character" w:customStyle="1" w:styleId="EndNoteBibliographyChar">
    <w:name w:val="EndNote Bibliography Char"/>
    <w:link w:val="EndNoteBibliography"/>
    <w:rsid w:val="00F21B0A"/>
    <w:rPr>
      <w:noProof/>
      <w:sz w:val="22"/>
      <w:szCs w:val="22"/>
    </w:rPr>
  </w:style>
  <w:style w:type="table" w:styleId="LightShading">
    <w:name w:val="Light Shading"/>
    <w:basedOn w:val="TableNormal"/>
    <w:uiPriority w:val="60"/>
    <w:rsid w:val="00D44565"/>
    <w:rPr>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0">
    <w:name w:val="فهرست جداول"/>
    <w:basedOn w:val="Normal"/>
    <w:link w:val="Char"/>
    <w:qFormat/>
    <w:rsid w:val="00677451"/>
    <w:rPr>
      <w:rFonts w:cs="B Lotus"/>
    </w:rPr>
  </w:style>
  <w:style w:type="character" w:customStyle="1" w:styleId="Char">
    <w:name w:val="فهرست جداول Char"/>
    <w:link w:val="a0"/>
    <w:locked/>
    <w:rsid w:val="00677451"/>
    <w:rPr>
      <w:rFonts w:ascii="Times New Roman" w:eastAsia="Times New Roman" w:hAnsi="Times New Roman" w:cs="B Lotus"/>
      <w:sz w:val="24"/>
      <w:szCs w:val="24"/>
    </w:rPr>
  </w:style>
  <w:style w:type="character" w:customStyle="1" w:styleId="fontstyle01">
    <w:name w:val="fontstyle01"/>
    <w:rsid w:val="008D2787"/>
    <w:rPr>
      <w:rFonts w:ascii="TTE1A5DB30t00" w:hAnsi="TTE1A5DB30t00" w:hint="default"/>
      <w:b w:val="0"/>
      <w:bCs w:val="0"/>
      <w:i w:val="0"/>
      <w:iCs w:val="0"/>
      <w:color w:val="000000"/>
      <w:sz w:val="26"/>
      <w:szCs w:val="26"/>
    </w:rPr>
  </w:style>
  <w:style w:type="character" w:styleId="PlaceholderText">
    <w:name w:val="Placeholder Text"/>
    <w:uiPriority w:val="99"/>
    <w:semiHidden/>
    <w:rsid w:val="001A365A"/>
    <w:rPr>
      <w:color w:val="808080"/>
    </w:rPr>
  </w:style>
  <w:style w:type="character" w:customStyle="1" w:styleId="publication-meta-journal">
    <w:name w:val="publication-meta-journal"/>
    <w:basedOn w:val="DefaultParagraphFont"/>
    <w:rsid w:val="00FC1CB7"/>
  </w:style>
  <w:style w:type="character" w:customStyle="1" w:styleId="publication-meta-separator2">
    <w:name w:val="publication-meta-separator2"/>
    <w:rsid w:val="00FC1CB7"/>
    <w:rPr>
      <w:i/>
      <w:iCs/>
      <w:color w:val="888888"/>
    </w:rPr>
  </w:style>
  <w:style w:type="character" w:customStyle="1" w:styleId="publication-meta-date">
    <w:name w:val="publication-meta-date"/>
    <w:basedOn w:val="DefaultParagraphFont"/>
    <w:rsid w:val="00FC1CB7"/>
  </w:style>
  <w:style w:type="character" w:customStyle="1" w:styleId="publication-meta-stats">
    <w:name w:val="publication-meta-stats"/>
    <w:basedOn w:val="DefaultParagraphFont"/>
    <w:rsid w:val="00FC1CB7"/>
  </w:style>
  <w:style w:type="character" w:customStyle="1" w:styleId="closebtn1">
    <w:name w:val="closebtn1"/>
    <w:rsid w:val="00FC1CB7"/>
    <w:rPr>
      <w:b/>
      <w:bCs/>
      <w:strike w:val="0"/>
      <w:dstrike w:val="0"/>
      <w:color w:val="333333"/>
      <w:sz w:val="17"/>
      <w:szCs w:val="17"/>
      <w:u w:val="none"/>
      <w:effect w:val="none"/>
      <w:bdr w:val="single" w:sz="12" w:space="4" w:color="AAAAAA" w:frame="1"/>
      <w:shd w:val="clear" w:color="auto" w:fill="FFFFFF"/>
    </w:rPr>
  </w:style>
  <w:style w:type="table" w:customStyle="1" w:styleId="PlainTable11">
    <w:name w:val="Plain Table 11"/>
    <w:basedOn w:val="TableNormal"/>
    <w:uiPriority w:val="41"/>
    <w:rsid w:val="006C58E7"/>
    <w:rPr>
      <w:sz w:val="22"/>
      <w:szCs w:val="22"/>
      <w:lang w:bidi="fa-IR"/>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t">
    <w:name w:val="st"/>
    <w:basedOn w:val="DefaultParagraphFont"/>
    <w:rsid w:val="0076478E"/>
  </w:style>
  <w:style w:type="character" w:customStyle="1" w:styleId="tm-p-em">
    <w:name w:val="tm-p-em"/>
    <w:basedOn w:val="DefaultParagraphFont"/>
    <w:rsid w:val="00E22B3A"/>
  </w:style>
  <w:style w:type="paragraph" w:customStyle="1" w:styleId="EndNoteBibliographyTitle">
    <w:name w:val="EndNote Bibliography Title"/>
    <w:basedOn w:val="Normal"/>
    <w:link w:val="EndNoteBibliographyTitleChar"/>
    <w:rsid w:val="005B0F35"/>
    <w:pPr>
      <w:bidi/>
      <w:spacing w:line="259" w:lineRule="auto"/>
      <w:jc w:val="center"/>
    </w:pPr>
    <w:rPr>
      <w:rFonts w:ascii="Calibri" w:eastAsia="Calibri" w:hAnsi="Calibri"/>
      <w:noProof/>
      <w:sz w:val="22"/>
      <w:szCs w:val="22"/>
      <w:lang w:val="x-none" w:eastAsia="x-none"/>
    </w:rPr>
  </w:style>
  <w:style w:type="character" w:customStyle="1" w:styleId="EndNoteBibliographyTitleChar">
    <w:name w:val="EndNote Bibliography Title Char"/>
    <w:link w:val="EndNoteBibliographyTitle"/>
    <w:rsid w:val="005B0F35"/>
    <w:rPr>
      <w:rFonts w:cs="Times New Roman"/>
      <w:noProof/>
      <w:sz w:val="22"/>
      <w:szCs w:val="22"/>
      <w:lang w:val="x-none" w:eastAsia="x-none"/>
    </w:rPr>
  </w:style>
  <w:style w:type="paragraph" w:customStyle="1" w:styleId="writerdescribe">
    <w:name w:val="writer describe"/>
    <w:basedOn w:val="Normal"/>
    <w:rsid w:val="005B0F35"/>
    <w:pPr>
      <w:widowControl w:val="0"/>
      <w:bidi/>
      <w:spacing w:line="211" w:lineRule="auto"/>
      <w:ind w:left="794" w:hanging="227"/>
      <w:jc w:val="lowKashida"/>
    </w:pPr>
    <w:rPr>
      <w:rFonts w:cs="B Mitra"/>
      <w:sz w:val="20"/>
    </w:rPr>
  </w:style>
  <w:style w:type="character" w:customStyle="1" w:styleId="hoenzb">
    <w:name w:val="hoenzb"/>
    <w:rsid w:val="005B0F35"/>
  </w:style>
  <w:style w:type="character" w:styleId="HTMLCite">
    <w:name w:val="HTML Cite"/>
    <w:uiPriority w:val="99"/>
    <w:unhideWhenUsed/>
    <w:rsid w:val="005B0F35"/>
    <w:rPr>
      <w:i/>
      <w:iCs/>
    </w:rPr>
  </w:style>
  <w:style w:type="paragraph" w:customStyle="1" w:styleId="style23">
    <w:name w:val="style23"/>
    <w:basedOn w:val="Normal"/>
    <w:rsid w:val="00BA7588"/>
    <w:pPr>
      <w:spacing w:before="100" w:beforeAutospacing="1" w:after="100" w:afterAutospacing="1"/>
    </w:pPr>
  </w:style>
  <w:style w:type="character" w:customStyle="1" w:styleId="NormalWebChar">
    <w:name w:val="Normal (Web) Char"/>
    <w:link w:val="NormalWeb"/>
    <w:uiPriority w:val="99"/>
    <w:rsid w:val="00EE60AA"/>
    <w:rPr>
      <w:rFonts w:ascii="Times New Roman" w:eastAsia="Times New Roman" w:hAnsi="Times New Roman" w:cs="Times New Roman"/>
      <w:sz w:val="24"/>
      <w:szCs w:val="24"/>
    </w:rPr>
  </w:style>
  <w:style w:type="paragraph" w:customStyle="1" w:styleId="a1">
    <w:name w:val="جدول"/>
    <w:basedOn w:val="TableofAuthorities"/>
    <w:autoRedefine/>
    <w:rsid w:val="006554AC"/>
    <w:pPr>
      <w:keepNext/>
      <w:keepLines/>
      <w:ind w:left="0" w:firstLine="0"/>
      <w:jc w:val="center"/>
    </w:pPr>
    <w:rPr>
      <w:rFonts w:ascii="Perpetua" w:hAnsi="Perpetua"/>
      <w:b/>
      <w:bCs/>
      <w:color w:val="385623"/>
      <w:sz w:val="18"/>
      <w:szCs w:val="18"/>
      <w:lang w:bidi="fa-IR"/>
    </w:rPr>
  </w:style>
  <w:style w:type="paragraph" w:styleId="TableofAuthorities">
    <w:name w:val="table of authorities"/>
    <w:basedOn w:val="Normal"/>
    <w:next w:val="Normal"/>
    <w:rsid w:val="00673C23"/>
    <w:pPr>
      <w:ind w:left="240" w:hanging="240"/>
    </w:pPr>
  </w:style>
  <w:style w:type="character" w:customStyle="1" w:styleId="Bodytext2Italic">
    <w:name w:val="Body text (2) + Italic"/>
    <w:rsid w:val="004C4874"/>
    <w:rPr>
      <w:rFonts w:ascii="Book Antiqua" w:eastAsia="Book Antiqua" w:hAnsi="Book Antiqua" w:cs="Book Antiqua"/>
      <w:b/>
      <w:bCs/>
      <w:i/>
      <w:iCs/>
      <w:smallCaps w:val="0"/>
      <w:strike w:val="0"/>
      <w:color w:val="000000"/>
      <w:spacing w:val="0"/>
      <w:w w:val="100"/>
      <w:position w:val="0"/>
      <w:sz w:val="20"/>
      <w:szCs w:val="20"/>
      <w:u w:val="none"/>
      <w:lang w:val="en-US" w:eastAsia="en-US" w:bidi="en-US"/>
    </w:rPr>
  </w:style>
  <w:style w:type="character" w:customStyle="1" w:styleId="Bodytext22">
    <w:name w:val="Body text (2)"/>
    <w:rsid w:val="004C4874"/>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style>
  <w:style w:type="paragraph" w:customStyle="1" w:styleId="Pa10">
    <w:name w:val="Pa10"/>
    <w:basedOn w:val="Normal"/>
    <w:next w:val="Normal"/>
    <w:uiPriority w:val="99"/>
    <w:rsid w:val="00997118"/>
    <w:pPr>
      <w:autoSpaceDE w:val="0"/>
      <w:autoSpaceDN w:val="0"/>
      <w:adjustRightInd w:val="0"/>
      <w:spacing w:line="221" w:lineRule="atLeast"/>
    </w:pPr>
    <w:rPr>
      <w:rFonts w:ascii="CapitoliumNews" w:eastAsia="Calibri" w:hAnsi="CapitoliumNews" w:cs="Arial"/>
    </w:rPr>
  </w:style>
  <w:style w:type="paragraph" w:customStyle="1" w:styleId="a3">
    <w:name w:val="متن جدول"/>
    <w:basedOn w:val="Normal"/>
    <w:qFormat/>
    <w:rsid w:val="00F77AB2"/>
    <w:pPr>
      <w:bidi/>
    </w:pPr>
    <w:rPr>
      <w:rFonts w:cs="B Lotus"/>
      <w:lang w:bidi="fa-IR"/>
    </w:rPr>
  </w:style>
  <w:style w:type="table" w:customStyle="1" w:styleId="TableGrid11">
    <w:name w:val="Table Grid11"/>
    <w:basedOn w:val="TableNormal"/>
    <w:uiPriority w:val="59"/>
    <w:rsid w:val="00FB3B9A"/>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
    <w:name w:val="Body"/>
    <w:link w:val="BodyChar"/>
    <w:rsid w:val="00036957"/>
    <w:pPr>
      <w:pBdr>
        <w:top w:val="nil"/>
        <w:left w:val="nil"/>
        <w:bottom w:val="nil"/>
        <w:right w:val="nil"/>
        <w:between w:val="nil"/>
        <w:bar w:val="nil"/>
      </w:pBdr>
      <w:spacing w:after="200" w:line="276" w:lineRule="auto"/>
    </w:pPr>
    <w:rPr>
      <w:rFonts w:cs="Calibri"/>
      <w:color w:val="000000"/>
      <w:sz w:val="22"/>
      <w:szCs w:val="22"/>
      <w:u w:color="000000"/>
      <w:bdr w:val="nil"/>
    </w:rPr>
  </w:style>
  <w:style w:type="character" w:customStyle="1" w:styleId="None">
    <w:name w:val="None"/>
    <w:rsid w:val="00036957"/>
  </w:style>
  <w:style w:type="character" w:customStyle="1" w:styleId="Hyperlink0">
    <w:name w:val="Hyperlink.0"/>
    <w:rsid w:val="00036957"/>
    <w:rPr>
      <w:rFonts w:ascii="Times New Roman" w:eastAsia="Times New Roman" w:hAnsi="Times New Roman" w:cs="Times New Roman"/>
      <w:sz w:val="24"/>
      <w:szCs w:val="24"/>
    </w:rPr>
  </w:style>
  <w:style w:type="paragraph" w:styleId="EndnoteText">
    <w:name w:val="endnote text"/>
    <w:basedOn w:val="Normal"/>
    <w:link w:val="EndnoteTextChar"/>
    <w:uiPriority w:val="99"/>
    <w:unhideWhenUsed/>
    <w:rsid w:val="00E3108A"/>
    <w:pPr>
      <w:bidi/>
      <w:spacing w:after="200" w:line="360" w:lineRule="auto"/>
      <w:jc w:val="both"/>
    </w:pPr>
    <w:rPr>
      <w:rFonts w:ascii="B Lotus" w:eastAsia="Calibri" w:hAnsi="B Lotus" w:cs="Arial"/>
      <w:sz w:val="20"/>
      <w:szCs w:val="20"/>
    </w:rPr>
  </w:style>
  <w:style w:type="character" w:customStyle="1" w:styleId="EndnoteTextChar">
    <w:name w:val="Endnote Text Char"/>
    <w:link w:val="EndnoteText"/>
    <w:uiPriority w:val="99"/>
    <w:rsid w:val="00E3108A"/>
    <w:rPr>
      <w:rFonts w:ascii="B Lotus" w:hAnsi="B Lotus"/>
    </w:rPr>
  </w:style>
  <w:style w:type="character" w:styleId="EndnoteReference">
    <w:name w:val="endnote reference"/>
    <w:uiPriority w:val="99"/>
    <w:unhideWhenUsed/>
    <w:rsid w:val="00E3108A"/>
    <w:rPr>
      <w:vertAlign w:val="superscript"/>
    </w:rPr>
  </w:style>
  <w:style w:type="character" w:customStyle="1" w:styleId="tlid-translation">
    <w:name w:val="tlid-translation"/>
    <w:rsid w:val="00E42A30"/>
  </w:style>
  <w:style w:type="character" w:customStyle="1" w:styleId="Style1Char">
    <w:name w:val="Style1 Char"/>
    <w:link w:val="Style10"/>
    <w:locked/>
    <w:rsid w:val="00C2284A"/>
    <w:rPr>
      <w:rFonts w:eastAsia="Times New Roman" w:cs="Times New Roman"/>
      <w:sz w:val="28"/>
      <w:szCs w:val="28"/>
    </w:rPr>
  </w:style>
  <w:style w:type="paragraph" w:customStyle="1" w:styleId="Style10">
    <w:name w:val="Style1"/>
    <w:basedOn w:val="Normal"/>
    <w:link w:val="Style1Char"/>
    <w:qFormat/>
    <w:rsid w:val="00C2284A"/>
    <w:pPr>
      <w:spacing w:after="200" w:line="360" w:lineRule="auto"/>
      <w:ind w:firstLine="720"/>
      <w:jc w:val="lowKashida"/>
    </w:pPr>
    <w:rPr>
      <w:rFonts w:ascii="Calibri" w:hAnsi="Calibri"/>
      <w:sz w:val="28"/>
      <w:szCs w:val="28"/>
    </w:rPr>
  </w:style>
  <w:style w:type="table" w:customStyle="1" w:styleId="TableGrid9">
    <w:name w:val="Table Grid9"/>
    <w:basedOn w:val="TableNormal"/>
    <w:next w:val="TableGrid"/>
    <w:uiPriority w:val="59"/>
    <w:rsid w:val="00A8177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51">
    <w:name w:val="Light Shading - Accent 51"/>
    <w:basedOn w:val="TableNormal"/>
    <w:next w:val="LightShading-Accent5"/>
    <w:uiPriority w:val="60"/>
    <w:rsid w:val="00197E7C"/>
    <w:rPr>
      <w:color w:val="2F5496"/>
      <w:sz w:val="22"/>
      <w:szCs w:val="22"/>
      <w:lang w:bidi="fa-IR"/>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LightShading-Accent5">
    <w:name w:val="Light Shading Accent 5"/>
    <w:basedOn w:val="TableNormal"/>
    <w:uiPriority w:val="60"/>
    <w:rsid w:val="00197E7C"/>
    <w:rPr>
      <w:color w:val="2F5496"/>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TableGrid100">
    <w:name w:val="Table Grid10"/>
    <w:basedOn w:val="TableNormal"/>
    <w:next w:val="TableGrid"/>
    <w:uiPriority w:val="59"/>
    <w:rsid w:val="000F5BCC"/>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next w:val="TableGrid"/>
    <w:uiPriority w:val="59"/>
    <w:rsid w:val="00E111E8"/>
    <w:rPr>
      <w:sz w:val="22"/>
      <w:szCs w:val="22"/>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D87123"/>
  </w:style>
  <w:style w:type="table" w:customStyle="1" w:styleId="LightShading-Accent21">
    <w:name w:val="Light Shading - Accent 21"/>
    <w:basedOn w:val="TableNormal"/>
    <w:next w:val="LightShading-Accent2"/>
    <w:uiPriority w:val="60"/>
    <w:rsid w:val="00D87123"/>
    <w:rPr>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22">
    <w:name w:val="Light Shading - Accent 22"/>
    <w:basedOn w:val="TableNormal"/>
    <w:next w:val="LightShading-Accent2"/>
    <w:uiPriority w:val="60"/>
    <w:semiHidden/>
    <w:unhideWhenUsed/>
    <w:rsid w:val="00D87123"/>
    <w:rPr>
      <w:color w:val="C45911"/>
      <w:sz w:val="22"/>
      <w:szCs w:val="22"/>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customStyle="1" w:styleId="TableGrid13">
    <w:name w:val="Table Grid13"/>
    <w:basedOn w:val="TableNormal"/>
    <w:next w:val="TableGrid"/>
    <w:uiPriority w:val="39"/>
    <w:rsid w:val="00D8712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D87123"/>
    <w:rPr>
      <w:color w:val="C45911"/>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customStyle="1" w:styleId="GridTable4-Accent31">
    <w:name w:val="Grid Table 4 - Accent 31"/>
    <w:basedOn w:val="TableNormal"/>
    <w:uiPriority w:val="49"/>
    <w:rsid w:val="003F459C"/>
    <w:rPr>
      <w:sz w:val="22"/>
      <w:szCs w:val="22"/>
      <w:lang w:val="en-CA"/>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BodyChar">
    <w:name w:val="Body Char"/>
    <w:link w:val="Body"/>
    <w:rsid w:val="00FE270A"/>
    <w:rPr>
      <w:rFonts w:cs="Calibri"/>
      <w:color w:val="000000"/>
      <w:sz w:val="22"/>
      <w:szCs w:val="22"/>
      <w:u w:color="000000"/>
      <w:bdr w:val="nil"/>
    </w:rPr>
  </w:style>
  <w:style w:type="table" w:customStyle="1" w:styleId="TableGrid14">
    <w:name w:val="Table Grid14"/>
    <w:basedOn w:val="TableNormal"/>
    <w:next w:val="TableGrid"/>
    <w:uiPriority w:val="59"/>
    <w:rsid w:val="001506B2"/>
    <w:rPr>
      <w:sz w:val="22"/>
      <w:szCs w:val="22"/>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oogle-src-active-text">
    <w:name w:val="google-src-active-text"/>
    <w:basedOn w:val="Normal"/>
    <w:rsid w:val="00497480"/>
    <w:pPr>
      <w:spacing w:before="100" w:beforeAutospacing="1" w:after="100" w:afterAutospacing="1"/>
    </w:pPr>
    <w:rPr>
      <w:rFonts w:ascii="Arial" w:hAnsi="Arial" w:cs="Arial"/>
    </w:rPr>
  </w:style>
  <w:style w:type="paragraph" w:customStyle="1" w:styleId="goog-te-banner-frame">
    <w:name w:val="goog-te-banner-frame"/>
    <w:basedOn w:val="Normal"/>
    <w:rsid w:val="00497480"/>
    <w:pPr>
      <w:pBdr>
        <w:bottom w:val="single" w:sz="6" w:space="0" w:color="6B90DA"/>
      </w:pBdr>
    </w:pPr>
  </w:style>
  <w:style w:type="paragraph" w:customStyle="1" w:styleId="goog-te-menu-frame">
    <w:name w:val="goog-te-menu-frame"/>
    <w:basedOn w:val="Normal"/>
    <w:rsid w:val="00497480"/>
    <w:pPr>
      <w:spacing w:before="100" w:beforeAutospacing="1" w:after="100" w:afterAutospacing="1"/>
    </w:pPr>
  </w:style>
  <w:style w:type="paragraph" w:customStyle="1" w:styleId="goog-te-ftab-frame">
    <w:name w:val="goog-te-ftab-frame"/>
    <w:basedOn w:val="Normal"/>
    <w:rsid w:val="00497480"/>
  </w:style>
  <w:style w:type="paragraph" w:customStyle="1" w:styleId="goog-te-gadget">
    <w:name w:val="goog-te-gadget"/>
    <w:basedOn w:val="Normal"/>
    <w:rsid w:val="00497480"/>
    <w:pPr>
      <w:spacing w:before="100" w:beforeAutospacing="1" w:after="100" w:afterAutospacing="1"/>
    </w:pPr>
    <w:rPr>
      <w:rFonts w:ascii="Arial" w:hAnsi="Arial" w:cs="Arial"/>
      <w:color w:val="666666"/>
      <w:sz w:val="17"/>
      <w:szCs w:val="17"/>
    </w:rPr>
  </w:style>
  <w:style w:type="paragraph" w:customStyle="1" w:styleId="goog-te-gadget-simple">
    <w:name w:val="goog-te-gadget-simple"/>
    <w:basedOn w:val="Normal"/>
    <w:rsid w:val="00497480"/>
    <w:pPr>
      <w:pBdr>
        <w:top w:val="single" w:sz="6" w:space="1" w:color="9B9B9B"/>
        <w:left w:val="single" w:sz="6" w:space="0" w:color="D5D5D5"/>
        <w:bottom w:val="single" w:sz="6" w:space="2" w:color="E8E8E8"/>
        <w:right w:val="single" w:sz="6" w:space="0" w:color="D5D5D5"/>
      </w:pBdr>
      <w:shd w:val="clear" w:color="auto" w:fill="FFFFFF"/>
      <w:spacing w:before="100" w:beforeAutospacing="1" w:after="100" w:afterAutospacing="1"/>
    </w:pPr>
    <w:rPr>
      <w:sz w:val="20"/>
      <w:szCs w:val="20"/>
    </w:rPr>
  </w:style>
  <w:style w:type="paragraph" w:customStyle="1" w:styleId="goog-te-gadget-icon">
    <w:name w:val="goog-te-gadget-icon"/>
    <w:basedOn w:val="Normal"/>
    <w:rsid w:val="00497480"/>
    <w:pPr>
      <w:spacing w:before="100" w:beforeAutospacing="1" w:after="100" w:afterAutospacing="1"/>
      <w:ind w:left="30" w:right="30"/>
      <w:textAlignment w:val="center"/>
    </w:pPr>
  </w:style>
  <w:style w:type="paragraph" w:customStyle="1" w:styleId="goog-te-combo">
    <w:name w:val="goog-te-combo"/>
    <w:basedOn w:val="Normal"/>
    <w:rsid w:val="00497480"/>
    <w:pPr>
      <w:spacing w:before="100" w:beforeAutospacing="1" w:after="100" w:afterAutospacing="1"/>
      <w:ind w:left="60" w:right="60"/>
      <w:textAlignment w:val="baseline"/>
    </w:pPr>
  </w:style>
  <w:style w:type="paragraph" w:customStyle="1" w:styleId="goog-close-link">
    <w:name w:val="goog-close-link"/>
    <w:basedOn w:val="Normal"/>
    <w:rsid w:val="00497480"/>
    <w:pPr>
      <w:ind w:left="150" w:right="150"/>
    </w:pPr>
  </w:style>
  <w:style w:type="paragraph" w:customStyle="1" w:styleId="goog-te-banner">
    <w:name w:val="goog-te-banner"/>
    <w:basedOn w:val="Normal"/>
    <w:rsid w:val="00497480"/>
    <w:pPr>
      <w:shd w:val="clear" w:color="auto" w:fill="E4EFFB"/>
    </w:pPr>
  </w:style>
  <w:style w:type="paragraph" w:customStyle="1" w:styleId="goog-te-banner-content">
    <w:name w:val="goog-te-banner-content"/>
    <w:basedOn w:val="Normal"/>
    <w:rsid w:val="00497480"/>
    <w:pPr>
      <w:spacing w:before="100" w:beforeAutospacing="1" w:after="100" w:afterAutospacing="1"/>
    </w:pPr>
    <w:rPr>
      <w:color w:val="000000"/>
    </w:rPr>
  </w:style>
  <w:style w:type="paragraph" w:customStyle="1" w:styleId="goog-te-banner-info">
    <w:name w:val="goog-te-banner-info"/>
    <w:basedOn w:val="Normal"/>
    <w:rsid w:val="00497480"/>
    <w:pPr>
      <w:spacing w:after="100" w:afterAutospacing="1"/>
      <w:textAlignment w:val="top"/>
    </w:pPr>
    <w:rPr>
      <w:color w:val="666666"/>
      <w:sz w:val="14"/>
      <w:szCs w:val="14"/>
    </w:rPr>
  </w:style>
  <w:style w:type="paragraph" w:customStyle="1" w:styleId="goog-te-banner-margin">
    <w:name w:val="goog-te-banner-margin"/>
    <w:basedOn w:val="Normal"/>
    <w:rsid w:val="00497480"/>
    <w:pPr>
      <w:spacing w:before="100" w:beforeAutospacing="1" w:after="100" w:afterAutospacing="1"/>
    </w:pPr>
  </w:style>
  <w:style w:type="paragraph" w:customStyle="1" w:styleId="goog-te-button">
    <w:name w:val="goog-te-button"/>
    <w:basedOn w:val="Normal"/>
    <w:rsid w:val="00497480"/>
    <w:pPr>
      <w:pBdr>
        <w:bottom w:val="single" w:sz="6" w:space="0" w:color="E7E7E7"/>
        <w:right w:val="single" w:sz="6" w:space="0" w:color="E7E7E7"/>
      </w:pBdr>
      <w:spacing w:before="100" w:beforeAutospacing="1" w:after="100" w:afterAutospacing="1"/>
    </w:pPr>
  </w:style>
  <w:style w:type="paragraph" w:customStyle="1" w:styleId="goog-te-ftab">
    <w:name w:val="goog-te-ftab"/>
    <w:basedOn w:val="Normal"/>
    <w:rsid w:val="00497480"/>
    <w:pPr>
      <w:shd w:val="clear" w:color="auto" w:fill="FFFFFF"/>
    </w:pPr>
  </w:style>
  <w:style w:type="paragraph" w:customStyle="1" w:styleId="goog-te-ftab-link">
    <w:name w:val="goog-te-ftab-link"/>
    <w:basedOn w:val="Normal"/>
    <w:rsid w:val="00497480"/>
    <w:pPr>
      <w:pBdr>
        <w:top w:val="outset" w:sz="6" w:space="5" w:color="888888"/>
        <w:left w:val="outset" w:sz="6" w:space="8" w:color="888888"/>
        <w:bottom w:val="outset" w:sz="6" w:space="5" w:color="888888"/>
        <w:right w:val="outset" w:sz="6" w:space="8" w:color="888888"/>
      </w:pBdr>
      <w:spacing w:before="100" w:beforeAutospacing="1" w:after="100" w:afterAutospacing="1"/>
    </w:pPr>
    <w:rPr>
      <w:b/>
      <w:bCs/>
      <w:sz w:val="20"/>
      <w:szCs w:val="20"/>
    </w:rPr>
  </w:style>
  <w:style w:type="paragraph" w:customStyle="1" w:styleId="goog-te-menu-value">
    <w:name w:val="goog-te-menu-value"/>
    <w:basedOn w:val="Normal"/>
    <w:rsid w:val="00497480"/>
    <w:pPr>
      <w:spacing w:before="100" w:beforeAutospacing="1" w:after="100" w:afterAutospacing="1"/>
      <w:ind w:left="60" w:right="60"/>
    </w:pPr>
    <w:rPr>
      <w:color w:val="0000CC"/>
    </w:rPr>
  </w:style>
  <w:style w:type="paragraph" w:customStyle="1" w:styleId="goog-te-menu">
    <w:name w:val="goog-te-menu"/>
    <w:basedOn w:val="Normal"/>
    <w:rsid w:val="00497480"/>
    <w:pPr>
      <w:pBdr>
        <w:top w:val="single" w:sz="12" w:space="0" w:color="C3D9FF"/>
        <w:left w:val="single" w:sz="12" w:space="0" w:color="C3D9FF"/>
        <w:bottom w:val="single" w:sz="12" w:space="0" w:color="C3D9FF"/>
        <w:right w:val="single" w:sz="12" w:space="0" w:color="C3D9FF"/>
      </w:pBdr>
      <w:shd w:val="clear" w:color="auto" w:fill="FFFFFF"/>
      <w:spacing w:before="100" w:beforeAutospacing="1" w:after="100" w:afterAutospacing="1"/>
    </w:pPr>
  </w:style>
  <w:style w:type="paragraph" w:customStyle="1" w:styleId="goog-te-menu-item">
    <w:name w:val="goog-te-menu-item"/>
    <w:basedOn w:val="Normal"/>
    <w:rsid w:val="00497480"/>
    <w:pPr>
      <w:spacing w:before="100" w:beforeAutospacing="1" w:after="100" w:afterAutospacing="1"/>
    </w:pPr>
  </w:style>
  <w:style w:type="paragraph" w:customStyle="1" w:styleId="goog-te-menu2">
    <w:name w:val="goog-te-menu2"/>
    <w:basedOn w:val="Normal"/>
    <w:rsid w:val="00497480"/>
    <w:pPr>
      <w:pBdr>
        <w:top w:val="single" w:sz="6" w:space="3" w:color="6B90DA"/>
        <w:left w:val="single" w:sz="6" w:space="3" w:color="6B90DA"/>
        <w:bottom w:val="single" w:sz="6" w:space="3" w:color="6B90DA"/>
        <w:right w:val="single" w:sz="6" w:space="3" w:color="6B90DA"/>
      </w:pBdr>
      <w:shd w:val="clear" w:color="auto" w:fill="FFFFFF"/>
      <w:spacing w:before="100" w:beforeAutospacing="1" w:after="100" w:afterAutospacing="1"/>
    </w:pPr>
  </w:style>
  <w:style w:type="paragraph" w:customStyle="1" w:styleId="goog-te-menu2-colpad">
    <w:name w:val="goog-te-menu2-colpad"/>
    <w:basedOn w:val="Normal"/>
    <w:rsid w:val="00497480"/>
    <w:pPr>
      <w:spacing w:before="100" w:beforeAutospacing="1" w:after="100" w:afterAutospacing="1"/>
    </w:pPr>
  </w:style>
  <w:style w:type="paragraph" w:customStyle="1" w:styleId="goog-te-menu2-separator">
    <w:name w:val="goog-te-menu2-separator"/>
    <w:basedOn w:val="Normal"/>
    <w:rsid w:val="00497480"/>
    <w:pPr>
      <w:shd w:val="clear" w:color="auto" w:fill="AAAAAA"/>
      <w:spacing w:before="90" w:after="90"/>
    </w:pPr>
  </w:style>
  <w:style w:type="paragraph" w:customStyle="1" w:styleId="goog-te-menu2-item">
    <w:name w:val="goog-te-menu2-item"/>
    <w:basedOn w:val="Normal"/>
    <w:rsid w:val="00497480"/>
    <w:pPr>
      <w:spacing w:before="100" w:beforeAutospacing="1" w:after="100" w:afterAutospacing="1"/>
    </w:pPr>
  </w:style>
  <w:style w:type="paragraph" w:customStyle="1" w:styleId="goog-te-menu2-item-selected">
    <w:name w:val="goog-te-menu2-item-selected"/>
    <w:basedOn w:val="Normal"/>
    <w:rsid w:val="00497480"/>
    <w:pPr>
      <w:spacing w:before="100" w:beforeAutospacing="1" w:after="100" w:afterAutospacing="1"/>
    </w:pPr>
  </w:style>
  <w:style w:type="paragraph" w:customStyle="1" w:styleId="goog-te-balloon">
    <w:name w:val="goog-te-balloon"/>
    <w:basedOn w:val="Normal"/>
    <w:rsid w:val="00497480"/>
    <w:pPr>
      <w:shd w:val="clear" w:color="auto" w:fill="FFFFFF"/>
      <w:spacing w:before="100" w:beforeAutospacing="1" w:after="100" w:afterAutospacing="1"/>
    </w:pPr>
  </w:style>
  <w:style w:type="paragraph" w:customStyle="1" w:styleId="goog-te-balloon-frame">
    <w:name w:val="goog-te-balloon-frame"/>
    <w:basedOn w:val="Normal"/>
    <w:rsid w:val="00497480"/>
    <w:pPr>
      <w:pBdr>
        <w:top w:val="single" w:sz="6" w:space="0" w:color="6B90DA"/>
        <w:left w:val="single" w:sz="6" w:space="0" w:color="6B90DA"/>
        <w:bottom w:val="single" w:sz="6" w:space="0" w:color="6B90DA"/>
        <w:right w:val="single" w:sz="6" w:space="0" w:color="6B90DA"/>
      </w:pBdr>
      <w:shd w:val="clear" w:color="auto" w:fill="FFFFFF"/>
      <w:spacing w:before="100" w:beforeAutospacing="1" w:after="100" w:afterAutospacing="1"/>
    </w:pPr>
  </w:style>
  <w:style w:type="paragraph" w:customStyle="1" w:styleId="goog-te-balloon-text">
    <w:name w:val="goog-te-balloon-text"/>
    <w:basedOn w:val="Normal"/>
    <w:rsid w:val="00497480"/>
    <w:pPr>
      <w:spacing w:before="90" w:after="100" w:afterAutospacing="1"/>
    </w:pPr>
  </w:style>
  <w:style w:type="paragraph" w:customStyle="1" w:styleId="goog-te-balloon-zippy">
    <w:name w:val="goog-te-balloon-zippy"/>
    <w:basedOn w:val="Normal"/>
    <w:rsid w:val="00497480"/>
    <w:pPr>
      <w:spacing w:before="90" w:after="100" w:afterAutospacing="1"/>
    </w:pPr>
  </w:style>
  <w:style w:type="paragraph" w:customStyle="1" w:styleId="goog-te-balloon-form">
    <w:name w:val="goog-te-balloon-form"/>
    <w:basedOn w:val="Normal"/>
    <w:rsid w:val="00497480"/>
    <w:pPr>
      <w:spacing w:before="90"/>
    </w:pPr>
  </w:style>
  <w:style w:type="paragraph" w:customStyle="1" w:styleId="goog-te-balloon-footer">
    <w:name w:val="goog-te-balloon-footer"/>
    <w:basedOn w:val="Normal"/>
    <w:rsid w:val="00497480"/>
    <w:pPr>
      <w:spacing w:before="90" w:after="60"/>
    </w:pPr>
  </w:style>
  <w:style w:type="paragraph" w:customStyle="1" w:styleId="gt-hl-layer">
    <w:name w:val="gt-hl-layer"/>
    <w:basedOn w:val="Normal"/>
    <w:rsid w:val="00497480"/>
    <w:pPr>
      <w:spacing w:before="100" w:beforeAutospacing="1" w:after="100" w:afterAutospacing="1"/>
      <w:jc w:val="both"/>
    </w:pPr>
    <w:rPr>
      <w:sz w:val="20"/>
      <w:szCs w:val="20"/>
    </w:rPr>
  </w:style>
  <w:style w:type="paragraph" w:customStyle="1" w:styleId="goog-text-highlight">
    <w:name w:val="goog-text-highlight"/>
    <w:basedOn w:val="Normal"/>
    <w:rsid w:val="00497480"/>
    <w:pPr>
      <w:shd w:val="clear" w:color="auto" w:fill="C9D7F1"/>
      <w:spacing w:before="100" w:beforeAutospacing="1" w:after="100" w:afterAutospacing="1"/>
    </w:pPr>
  </w:style>
  <w:style w:type="paragraph" w:customStyle="1" w:styleId="spriteclose">
    <w:name w:val="sprite_close"/>
    <w:basedOn w:val="Normal"/>
    <w:rsid w:val="00497480"/>
    <w:pPr>
      <w:spacing w:before="100" w:beforeAutospacing="1" w:after="100" w:afterAutospacing="1"/>
    </w:pPr>
  </w:style>
  <w:style w:type="paragraph" w:customStyle="1" w:styleId="spritemaximize">
    <w:name w:val="sprite_maximize"/>
    <w:basedOn w:val="Normal"/>
    <w:rsid w:val="00497480"/>
    <w:pPr>
      <w:spacing w:before="100" w:beforeAutospacing="1" w:after="100" w:afterAutospacing="1"/>
    </w:pPr>
  </w:style>
  <w:style w:type="paragraph" w:customStyle="1" w:styleId="spriterestore">
    <w:name w:val="sprite_restore"/>
    <w:basedOn w:val="Normal"/>
    <w:rsid w:val="00497480"/>
    <w:pPr>
      <w:spacing w:before="100" w:beforeAutospacing="1" w:after="100" w:afterAutospacing="1"/>
    </w:pPr>
  </w:style>
  <w:style w:type="paragraph" w:customStyle="1" w:styleId="spriteiwne">
    <w:name w:val="sprite_iw_ne"/>
    <w:basedOn w:val="Normal"/>
    <w:rsid w:val="00497480"/>
    <w:pPr>
      <w:spacing w:before="100" w:beforeAutospacing="1" w:after="100" w:afterAutospacing="1"/>
    </w:pPr>
  </w:style>
  <w:style w:type="paragraph" w:customStyle="1" w:styleId="spriteiwnw">
    <w:name w:val="sprite_iw_nw"/>
    <w:basedOn w:val="Normal"/>
    <w:rsid w:val="00497480"/>
    <w:pPr>
      <w:spacing w:before="100" w:beforeAutospacing="1" w:after="100" w:afterAutospacing="1"/>
    </w:pPr>
  </w:style>
  <w:style w:type="paragraph" w:customStyle="1" w:styleId="spriteiwse0">
    <w:name w:val="sprite_iw_se0"/>
    <w:basedOn w:val="Normal"/>
    <w:rsid w:val="00497480"/>
    <w:pPr>
      <w:spacing w:before="100" w:beforeAutospacing="1" w:after="100" w:afterAutospacing="1"/>
    </w:pPr>
  </w:style>
  <w:style w:type="paragraph" w:customStyle="1" w:styleId="spriteiwsw0">
    <w:name w:val="sprite_iw_sw0"/>
    <w:basedOn w:val="Normal"/>
    <w:rsid w:val="00497480"/>
    <w:pPr>
      <w:spacing w:before="100" w:beforeAutospacing="1" w:after="100" w:afterAutospacing="1"/>
    </w:pPr>
  </w:style>
  <w:style w:type="paragraph" w:customStyle="1" w:styleId="spriteiwtab1dl">
    <w:name w:val="sprite_iw_tab_1dl"/>
    <w:basedOn w:val="Normal"/>
    <w:rsid w:val="00497480"/>
    <w:pPr>
      <w:spacing w:before="100" w:beforeAutospacing="1" w:after="100" w:afterAutospacing="1"/>
    </w:pPr>
  </w:style>
  <w:style w:type="paragraph" w:customStyle="1" w:styleId="spriteiwtab1l">
    <w:name w:val="sprite_iw_tab_1l"/>
    <w:basedOn w:val="Normal"/>
    <w:rsid w:val="00497480"/>
    <w:pPr>
      <w:spacing w:before="100" w:beforeAutospacing="1" w:after="100" w:afterAutospacing="1"/>
    </w:pPr>
  </w:style>
  <w:style w:type="paragraph" w:customStyle="1" w:styleId="spriteiwtabdl">
    <w:name w:val="sprite_iw_tab_dl"/>
    <w:basedOn w:val="Normal"/>
    <w:rsid w:val="00497480"/>
    <w:pPr>
      <w:spacing w:before="100" w:beforeAutospacing="1" w:after="100" w:afterAutospacing="1"/>
    </w:pPr>
  </w:style>
  <w:style w:type="paragraph" w:customStyle="1" w:styleId="spriteiwtabdr">
    <w:name w:val="sprite_iw_tab_dr"/>
    <w:basedOn w:val="Normal"/>
    <w:rsid w:val="00497480"/>
    <w:pPr>
      <w:spacing w:before="100" w:beforeAutospacing="1" w:after="100" w:afterAutospacing="1"/>
    </w:pPr>
  </w:style>
  <w:style w:type="paragraph" w:customStyle="1" w:styleId="spriteiwtabl">
    <w:name w:val="sprite_iw_tab_l"/>
    <w:basedOn w:val="Normal"/>
    <w:rsid w:val="00497480"/>
    <w:pPr>
      <w:spacing w:before="100" w:beforeAutospacing="1" w:after="100" w:afterAutospacing="1"/>
    </w:pPr>
  </w:style>
  <w:style w:type="paragraph" w:customStyle="1" w:styleId="spriteiwtabr">
    <w:name w:val="sprite_iw_tab_r"/>
    <w:basedOn w:val="Normal"/>
    <w:rsid w:val="00497480"/>
    <w:pPr>
      <w:spacing w:before="100" w:beforeAutospacing="1" w:after="100" w:afterAutospacing="1"/>
    </w:pPr>
  </w:style>
  <w:style w:type="paragraph" w:customStyle="1" w:styleId="spriteiwtabback1dl">
    <w:name w:val="sprite_iw_tabback_1dl"/>
    <w:basedOn w:val="Normal"/>
    <w:rsid w:val="00497480"/>
    <w:pPr>
      <w:spacing w:before="100" w:beforeAutospacing="1" w:after="100" w:afterAutospacing="1"/>
    </w:pPr>
  </w:style>
  <w:style w:type="paragraph" w:customStyle="1" w:styleId="spriteiwtabback1l">
    <w:name w:val="sprite_iw_tabback_1l"/>
    <w:basedOn w:val="Normal"/>
    <w:rsid w:val="00497480"/>
    <w:pPr>
      <w:spacing w:before="100" w:beforeAutospacing="1" w:after="100" w:afterAutospacing="1"/>
    </w:pPr>
  </w:style>
  <w:style w:type="paragraph" w:customStyle="1" w:styleId="spriteiwtabbackdl">
    <w:name w:val="sprite_iw_tabback_dl"/>
    <w:basedOn w:val="Normal"/>
    <w:rsid w:val="00497480"/>
    <w:pPr>
      <w:spacing w:before="100" w:beforeAutospacing="1" w:after="100" w:afterAutospacing="1"/>
    </w:pPr>
  </w:style>
  <w:style w:type="paragraph" w:customStyle="1" w:styleId="spriteiwtabbackdr">
    <w:name w:val="sprite_iw_tabback_dr"/>
    <w:basedOn w:val="Normal"/>
    <w:rsid w:val="00497480"/>
    <w:pPr>
      <w:spacing w:before="100" w:beforeAutospacing="1" w:after="100" w:afterAutospacing="1"/>
    </w:pPr>
  </w:style>
  <w:style w:type="paragraph" w:customStyle="1" w:styleId="spriteiwtabbackl">
    <w:name w:val="sprite_iw_tabback_l"/>
    <w:basedOn w:val="Normal"/>
    <w:rsid w:val="00497480"/>
    <w:pPr>
      <w:spacing w:before="100" w:beforeAutospacing="1" w:after="100" w:afterAutospacing="1"/>
    </w:pPr>
  </w:style>
  <w:style w:type="paragraph" w:customStyle="1" w:styleId="spriteiwtabbackr">
    <w:name w:val="sprite_iw_tabback_r"/>
    <w:basedOn w:val="Normal"/>
    <w:rsid w:val="00497480"/>
    <w:pPr>
      <w:spacing w:before="100" w:beforeAutospacing="1" w:after="100" w:afterAutospacing="1"/>
    </w:pPr>
  </w:style>
  <w:style w:type="paragraph" w:customStyle="1" w:styleId="spriteiwxtap">
    <w:name w:val="sprite_iw_xtap"/>
    <w:basedOn w:val="Normal"/>
    <w:rsid w:val="00497480"/>
    <w:pPr>
      <w:spacing w:before="100" w:beforeAutospacing="1" w:after="100" w:afterAutospacing="1"/>
    </w:pPr>
  </w:style>
  <w:style w:type="paragraph" w:customStyle="1" w:styleId="spriteiwxtapl">
    <w:name w:val="sprite_iw_xtap_l"/>
    <w:basedOn w:val="Normal"/>
    <w:rsid w:val="00497480"/>
    <w:pPr>
      <w:spacing w:before="100" w:beforeAutospacing="1" w:after="100" w:afterAutospacing="1"/>
    </w:pPr>
  </w:style>
  <w:style w:type="paragraph" w:customStyle="1" w:styleId="spriteiwxtapld">
    <w:name w:val="sprite_iw_xtap_ld"/>
    <w:basedOn w:val="Normal"/>
    <w:rsid w:val="00497480"/>
    <w:pPr>
      <w:spacing w:before="100" w:beforeAutospacing="1" w:after="100" w:afterAutospacing="1"/>
    </w:pPr>
  </w:style>
  <w:style w:type="paragraph" w:customStyle="1" w:styleId="spriteiwxtaprd">
    <w:name w:val="sprite_iw_xtap_rd"/>
    <w:basedOn w:val="Normal"/>
    <w:rsid w:val="00497480"/>
    <w:pPr>
      <w:spacing w:before="100" w:beforeAutospacing="1" w:after="100" w:afterAutospacing="1"/>
    </w:pPr>
  </w:style>
  <w:style w:type="paragraph" w:customStyle="1" w:styleId="spriteiwxtapu">
    <w:name w:val="sprite_iw_xtap_u"/>
    <w:basedOn w:val="Normal"/>
    <w:rsid w:val="00497480"/>
    <w:pPr>
      <w:spacing w:before="100" w:beforeAutospacing="1" w:after="100" w:afterAutospacing="1"/>
    </w:pPr>
  </w:style>
  <w:style w:type="paragraph" w:customStyle="1" w:styleId="spriteiwxtapul">
    <w:name w:val="sprite_iw_xtap_ul"/>
    <w:basedOn w:val="Normal"/>
    <w:rsid w:val="00497480"/>
    <w:pPr>
      <w:spacing w:before="100" w:beforeAutospacing="1" w:after="100" w:afterAutospacing="1"/>
    </w:pPr>
  </w:style>
  <w:style w:type="paragraph" w:customStyle="1" w:styleId="spriteiwsne">
    <w:name w:val="sprite_iws_ne"/>
    <w:basedOn w:val="Normal"/>
    <w:rsid w:val="00497480"/>
    <w:pPr>
      <w:spacing w:before="100" w:beforeAutospacing="1" w:after="100" w:afterAutospacing="1"/>
    </w:pPr>
  </w:style>
  <w:style w:type="paragraph" w:customStyle="1" w:styleId="spriteiwsnw">
    <w:name w:val="sprite_iws_nw"/>
    <w:basedOn w:val="Normal"/>
    <w:rsid w:val="00497480"/>
    <w:pPr>
      <w:spacing w:before="100" w:beforeAutospacing="1" w:after="100" w:afterAutospacing="1"/>
    </w:pPr>
  </w:style>
  <w:style w:type="paragraph" w:customStyle="1" w:styleId="spriteiwsse">
    <w:name w:val="sprite_iws_se"/>
    <w:basedOn w:val="Normal"/>
    <w:rsid w:val="00497480"/>
    <w:pPr>
      <w:spacing w:before="100" w:beforeAutospacing="1" w:after="100" w:afterAutospacing="1"/>
    </w:pPr>
  </w:style>
  <w:style w:type="paragraph" w:customStyle="1" w:styleId="spriteiwssw">
    <w:name w:val="sprite_iws_sw"/>
    <w:basedOn w:val="Normal"/>
    <w:rsid w:val="00497480"/>
    <w:pPr>
      <w:spacing w:before="100" w:beforeAutospacing="1" w:after="100" w:afterAutospacing="1"/>
    </w:pPr>
  </w:style>
  <w:style w:type="paragraph" w:customStyle="1" w:styleId="spriteiwstab1dl">
    <w:name w:val="sprite_iws_tab_1dl"/>
    <w:basedOn w:val="Normal"/>
    <w:rsid w:val="00497480"/>
    <w:pPr>
      <w:spacing w:before="100" w:beforeAutospacing="1" w:after="100" w:afterAutospacing="1"/>
    </w:pPr>
  </w:style>
  <w:style w:type="paragraph" w:customStyle="1" w:styleId="spriteiwstab1l">
    <w:name w:val="sprite_iws_tab_1l"/>
    <w:basedOn w:val="Normal"/>
    <w:rsid w:val="00497480"/>
    <w:pPr>
      <w:spacing w:before="100" w:beforeAutospacing="1" w:after="100" w:afterAutospacing="1"/>
    </w:pPr>
  </w:style>
  <w:style w:type="paragraph" w:customStyle="1" w:styleId="spriteiwstabdl">
    <w:name w:val="sprite_iws_tab_dl"/>
    <w:basedOn w:val="Normal"/>
    <w:rsid w:val="00497480"/>
    <w:pPr>
      <w:spacing w:before="100" w:beforeAutospacing="1" w:after="100" w:afterAutospacing="1"/>
    </w:pPr>
  </w:style>
  <w:style w:type="paragraph" w:customStyle="1" w:styleId="spriteiwstabdo">
    <w:name w:val="sprite_iws_tab_do"/>
    <w:basedOn w:val="Normal"/>
    <w:rsid w:val="00497480"/>
    <w:pPr>
      <w:spacing w:before="100" w:beforeAutospacing="1" w:after="100" w:afterAutospacing="1"/>
    </w:pPr>
  </w:style>
  <w:style w:type="paragraph" w:customStyle="1" w:styleId="spriteiwstabdr">
    <w:name w:val="sprite_iws_tab_dr"/>
    <w:basedOn w:val="Normal"/>
    <w:rsid w:val="00497480"/>
    <w:pPr>
      <w:spacing w:before="100" w:beforeAutospacing="1" w:after="100" w:afterAutospacing="1"/>
    </w:pPr>
  </w:style>
  <w:style w:type="paragraph" w:customStyle="1" w:styleId="spriteiwstabl">
    <w:name w:val="sprite_iws_tab_l"/>
    <w:basedOn w:val="Normal"/>
    <w:rsid w:val="00497480"/>
    <w:pPr>
      <w:spacing w:before="100" w:beforeAutospacing="1" w:after="100" w:afterAutospacing="1"/>
    </w:pPr>
  </w:style>
  <w:style w:type="paragraph" w:customStyle="1" w:styleId="spriteiwstabo">
    <w:name w:val="sprite_iws_tab_o"/>
    <w:basedOn w:val="Normal"/>
    <w:rsid w:val="00497480"/>
    <w:pPr>
      <w:spacing w:before="100" w:beforeAutospacing="1" w:after="100" w:afterAutospacing="1"/>
    </w:pPr>
  </w:style>
  <w:style w:type="paragraph" w:customStyle="1" w:styleId="spriteiwstabr">
    <w:name w:val="sprite_iws_tab_r"/>
    <w:basedOn w:val="Normal"/>
    <w:rsid w:val="00497480"/>
    <w:pPr>
      <w:spacing w:before="100" w:beforeAutospacing="1" w:after="100" w:afterAutospacing="1"/>
    </w:pPr>
  </w:style>
  <w:style w:type="paragraph" w:customStyle="1" w:styleId="spriteiwstap">
    <w:name w:val="sprite_iws_tap"/>
    <w:basedOn w:val="Normal"/>
    <w:rsid w:val="00497480"/>
    <w:pPr>
      <w:spacing w:before="100" w:beforeAutospacing="1" w:after="100" w:afterAutospacing="1"/>
    </w:pPr>
  </w:style>
  <w:style w:type="paragraph" w:customStyle="1" w:styleId="spriteiwstapl">
    <w:name w:val="sprite_iws_tap_l"/>
    <w:basedOn w:val="Normal"/>
    <w:rsid w:val="00497480"/>
    <w:pPr>
      <w:spacing w:before="100" w:beforeAutospacing="1" w:after="100" w:afterAutospacing="1"/>
    </w:pPr>
  </w:style>
  <w:style w:type="paragraph" w:customStyle="1" w:styleId="spriteiwstapld">
    <w:name w:val="sprite_iws_tap_ld"/>
    <w:basedOn w:val="Normal"/>
    <w:rsid w:val="00497480"/>
    <w:pPr>
      <w:spacing w:before="100" w:beforeAutospacing="1" w:after="100" w:afterAutospacing="1"/>
    </w:pPr>
  </w:style>
  <w:style w:type="paragraph" w:customStyle="1" w:styleId="spriteiwstaprd">
    <w:name w:val="sprite_iws_tap_rd"/>
    <w:basedOn w:val="Normal"/>
    <w:rsid w:val="00497480"/>
    <w:pPr>
      <w:spacing w:before="100" w:beforeAutospacing="1" w:after="100" w:afterAutospacing="1"/>
    </w:pPr>
  </w:style>
  <w:style w:type="paragraph" w:customStyle="1" w:styleId="spriteiwstapu">
    <w:name w:val="sprite_iws_tap_u"/>
    <w:basedOn w:val="Normal"/>
    <w:rsid w:val="00497480"/>
    <w:pPr>
      <w:spacing w:before="100" w:beforeAutospacing="1" w:after="100" w:afterAutospacing="1"/>
    </w:pPr>
  </w:style>
  <w:style w:type="paragraph" w:customStyle="1" w:styleId="spriteiwstapul">
    <w:name w:val="sprite_iws_tap_ul"/>
    <w:basedOn w:val="Normal"/>
    <w:rsid w:val="00497480"/>
    <w:pPr>
      <w:spacing w:before="100" w:beforeAutospacing="1" w:after="100" w:afterAutospacing="1"/>
    </w:pPr>
  </w:style>
  <w:style w:type="paragraph" w:customStyle="1" w:styleId="goog-logo-link">
    <w:name w:val="goog-logo-link"/>
    <w:basedOn w:val="Normal"/>
    <w:rsid w:val="00497480"/>
    <w:pPr>
      <w:spacing w:before="100" w:beforeAutospacing="1" w:after="100" w:afterAutospacing="1"/>
    </w:pPr>
  </w:style>
  <w:style w:type="paragraph" w:customStyle="1" w:styleId="indicator">
    <w:name w:val="indicator"/>
    <w:basedOn w:val="Normal"/>
    <w:rsid w:val="00497480"/>
    <w:pPr>
      <w:spacing w:before="100" w:beforeAutospacing="1" w:after="100" w:afterAutospacing="1"/>
    </w:pPr>
  </w:style>
  <w:style w:type="paragraph" w:customStyle="1" w:styleId="text">
    <w:name w:val="text"/>
    <w:basedOn w:val="Normal"/>
    <w:rsid w:val="00497480"/>
    <w:pPr>
      <w:spacing w:before="100" w:beforeAutospacing="1" w:after="100" w:afterAutospacing="1"/>
    </w:pPr>
  </w:style>
  <w:style w:type="paragraph" w:customStyle="1" w:styleId="minus">
    <w:name w:val="minus"/>
    <w:basedOn w:val="Normal"/>
    <w:rsid w:val="00497480"/>
    <w:pPr>
      <w:spacing w:before="100" w:beforeAutospacing="1" w:after="100" w:afterAutospacing="1"/>
    </w:pPr>
  </w:style>
  <w:style w:type="paragraph" w:customStyle="1" w:styleId="plus">
    <w:name w:val="plus"/>
    <w:basedOn w:val="Normal"/>
    <w:rsid w:val="00497480"/>
    <w:pPr>
      <w:spacing w:before="100" w:beforeAutospacing="1" w:after="100" w:afterAutospacing="1"/>
    </w:pPr>
  </w:style>
  <w:style w:type="paragraph" w:customStyle="1" w:styleId="original-text">
    <w:name w:val="original-text"/>
    <w:basedOn w:val="Normal"/>
    <w:rsid w:val="00497480"/>
    <w:pPr>
      <w:spacing w:before="100" w:beforeAutospacing="1" w:after="100" w:afterAutospacing="1"/>
    </w:pPr>
  </w:style>
  <w:style w:type="paragraph" w:customStyle="1" w:styleId="close-button">
    <w:name w:val="close-button"/>
    <w:basedOn w:val="Normal"/>
    <w:rsid w:val="00497480"/>
    <w:pPr>
      <w:spacing w:before="100" w:beforeAutospacing="1" w:after="100" w:afterAutospacing="1"/>
    </w:pPr>
  </w:style>
  <w:style w:type="paragraph" w:customStyle="1" w:styleId="logo">
    <w:name w:val="logo"/>
    <w:basedOn w:val="Normal"/>
    <w:rsid w:val="00497480"/>
    <w:pPr>
      <w:spacing w:before="100" w:beforeAutospacing="1" w:after="100" w:afterAutospacing="1"/>
    </w:pPr>
  </w:style>
  <w:style w:type="paragraph" w:customStyle="1" w:styleId="started-activity-container">
    <w:name w:val="started-activity-container"/>
    <w:basedOn w:val="Normal"/>
    <w:rsid w:val="00497480"/>
    <w:pPr>
      <w:spacing w:before="100" w:beforeAutospacing="1" w:after="100" w:afterAutospacing="1"/>
    </w:pPr>
  </w:style>
  <w:style w:type="paragraph" w:customStyle="1" w:styleId="activity-root">
    <w:name w:val="activity-root"/>
    <w:basedOn w:val="Normal"/>
    <w:rsid w:val="00497480"/>
    <w:pPr>
      <w:spacing w:before="100" w:beforeAutospacing="1" w:after="100" w:afterAutospacing="1"/>
    </w:pPr>
  </w:style>
  <w:style w:type="paragraph" w:customStyle="1" w:styleId="status-message">
    <w:name w:val="status-message"/>
    <w:basedOn w:val="Normal"/>
    <w:rsid w:val="00497480"/>
    <w:pPr>
      <w:spacing w:before="100" w:beforeAutospacing="1" w:after="100" w:afterAutospacing="1"/>
    </w:pPr>
  </w:style>
  <w:style w:type="paragraph" w:customStyle="1" w:styleId="activity-link">
    <w:name w:val="activity-link"/>
    <w:basedOn w:val="Normal"/>
    <w:rsid w:val="00497480"/>
    <w:pPr>
      <w:spacing w:before="100" w:beforeAutospacing="1" w:after="100" w:afterAutospacing="1"/>
    </w:pPr>
  </w:style>
  <w:style w:type="paragraph" w:customStyle="1" w:styleId="activity-cancel">
    <w:name w:val="activity-cancel"/>
    <w:basedOn w:val="Normal"/>
    <w:rsid w:val="00497480"/>
    <w:pPr>
      <w:spacing w:before="100" w:beforeAutospacing="1" w:after="100" w:afterAutospacing="1"/>
    </w:pPr>
  </w:style>
  <w:style w:type="paragraph" w:customStyle="1" w:styleId="translate-form">
    <w:name w:val="translate-form"/>
    <w:basedOn w:val="Normal"/>
    <w:rsid w:val="00497480"/>
    <w:pPr>
      <w:spacing w:before="100" w:beforeAutospacing="1" w:after="100" w:afterAutospacing="1"/>
    </w:pPr>
  </w:style>
  <w:style w:type="paragraph" w:customStyle="1" w:styleId="gray">
    <w:name w:val="gray"/>
    <w:basedOn w:val="Normal"/>
    <w:rsid w:val="00497480"/>
    <w:pPr>
      <w:spacing w:before="100" w:beforeAutospacing="1" w:after="100" w:afterAutospacing="1"/>
    </w:pPr>
  </w:style>
  <w:style w:type="paragraph" w:customStyle="1" w:styleId="alt-helper-text">
    <w:name w:val="alt-helper-text"/>
    <w:basedOn w:val="Normal"/>
    <w:rsid w:val="00497480"/>
    <w:pPr>
      <w:spacing w:before="100" w:beforeAutospacing="1" w:after="100" w:afterAutospacing="1"/>
    </w:pPr>
  </w:style>
  <w:style w:type="paragraph" w:customStyle="1" w:styleId="alt-error-text">
    <w:name w:val="alt-error-text"/>
    <w:basedOn w:val="Normal"/>
    <w:rsid w:val="00497480"/>
    <w:pPr>
      <w:spacing w:before="100" w:beforeAutospacing="1" w:after="100" w:afterAutospacing="1"/>
    </w:pPr>
  </w:style>
  <w:style w:type="paragraph" w:customStyle="1" w:styleId="goog-submenu-arrow">
    <w:name w:val="goog-submenu-arrow"/>
    <w:basedOn w:val="Normal"/>
    <w:rsid w:val="00497480"/>
    <w:pPr>
      <w:spacing w:before="100" w:beforeAutospacing="1" w:after="100" w:afterAutospacing="1"/>
    </w:pPr>
  </w:style>
  <w:style w:type="paragraph" w:customStyle="1" w:styleId="gt-hl-text">
    <w:name w:val="gt-hl-text"/>
    <w:basedOn w:val="Normal"/>
    <w:rsid w:val="00497480"/>
    <w:pPr>
      <w:spacing w:before="100" w:beforeAutospacing="1" w:after="100" w:afterAutospacing="1"/>
    </w:pPr>
  </w:style>
  <w:style w:type="paragraph" w:customStyle="1" w:styleId="trans-target-highlight">
    <w:name w:val="trans-target-highlight"/>
    <w:basedOn w:val="Normal"/>
    <w:rsid w:val="00497480"/>
    <w:pPr>
      <w:spacing w:before="100" w:beforeAutospacing="1" w:after="100" w:afterAutospacing="1"/>
    </w:pPr>
  </w:style>
  <w:style w:type="paragraph" w:customStyle="1" w:styleId="trans-target">
    <w:name w:val="trans-target"/>
    <w:basedOn w:val="Normal"/>
    <w:rsid w:val="00497480"/>
    <w:pPr>
      <w:spacing w:before="100" w:beforeAutospacing="1" w:after="100" w:afterAutospacing="1"/>
    </w:pPr>
  </w:style>
  <w:style w:type="paragraph" w:customStyle="1" w:styleId="trans-edit">
    <w:name w:val="trans-edit"/>
    <w:basedOn w:val="Normal"/>
    <w:rsid w:val="00497480"/>
    <w:pPr>
      <w:spacing w:before="100" w:beforeAutospacing="1" w:after="100" w:afterAutospacing="1"/>
    </w:pPr>
  </w:style>
  <w:style w:type="paragraph" w:customStyle="1" w:styleId="gt-trans-highlight-l">
    <w:name w:val="gt-trans-highlight-l"/>
    <w:basedOn w:val="Normal"/>
    <w:rsid w:val="00497480"/>
    <w:pPr>
      <w:spacing w:before="100" w:beforeAutospacing="1" w:after="100" w:afterAutospacing="1"/>
    </w:pPr>
  </w:style>
  <w:style w:type="paragraph" w:customStyle="1" w:styleId="gt-trans-highlight-r">
    <w:name w:val="gt-trans-highlight-r"/>
    <w:basedOn w:val="Normal"/>
    <w:rsid w:val="00497480"/>
    <w:pPr>
      <w:spacing w:before="100" w:beforeAutospacing="1" w:after="100" w:afterAutospacing="1"/>
    </w:pPr>
  </w:style>
  <w:style w:type="paragraph" w:customStyle="1" w:styleId="activity-form">
    <w:name w:val="activity-form"/>
    <w:basedOn w:val="Normal"/>
    <w:rsid w:val="00497480"/>
    <w:pPr>
      <w:spacing w:before="100" w:beforeAutospacing="1" w:after="100" w:afterAutospacing="1"/>
    </w:pPr>
  </w:style>
  <w:style w:type="paragraph" w:customStyle="1" w:styleId="goog-menuitem">
    <w:name w:val="goog-menuitem"/>
    <w:basedOn w:val="Normal"/>
    <w:rsid w:val="00497480"/>
    <w:pPr>
      <w:spacing w:before="100" w:beforeAutospacing="1" w:after="100" w:afterAutospacing="1"/>
    </w:pPr>
  </w:style>
  <w:style w:type="paragraph" w:customStyle="1" w:styleId="google-src-text">
    <w:name w:val="google-src-text"/>
    <w:basedOn w:val="Normal"/>
    <w:rsid w:val="00497480"/>
    <w:pPr>
      <w:spacing w:before="100" w:beforeAutospacing="1" w:after="100" w:afterAutospacing="1"/>
    </w:pPr>
    <w:rPr>
      <w:vanish/>
    </w:rPr>
  </w:style>
  <w:style w:type="paragraph" w:customStyle="1" w:styleId="goog-te-combo1">
    <w:name w:val="goog-te-combo1"/>
    <w:basedOn w:val="Normal"/>
    <w:rsid w:val="00497480"/>
    <w:pPr>
      <w:spacing w:before="60" w:after="60"/>
      <w:textAlignment w:val="baseline"/>
    </w:pPr>
  </w:style>
  <w:style w:type="paragraph" w:customStyle="1" w:styleId="goog-logo-link1">
    <w:name w:val="goog-logo-link1"/>
    <w:basedOn w:val="Normal"/>
    <w:rsid w:val="00497480"/>
    <w:pPr>
      <w:ind w:left="150" w:right="150"/>
    </w:pPr>
  </w:style>
  <w:style w:type="paragraph" w:customStyle="1" w:styleId="goog-te-ftab-link1">
    <w:name w:val="goog-te-ftab-link1"/>
    <w:basedOn w:val="Normal"/>
    <w:rsid w:val="00497480"/>
    <w:pPr>
      <w:pBdr>
        <w:top w:val="outset" w:sz="2" w:space="2" w:color="888888"/>
        <w:left w:val="outset" w:sz="6" w:space="8" w:color="888888"/>
        <w:bottom w:val="outset" w:sz="6" w:space="5" w:color="888888"/>
        <w:right w:val="outset" w:sz="6" w:space="8" w:color="888888"/>
      </w:pBdr>
      <w:spacing w:before="100" w:beforeAutospacing="1" w:after="100" w:afterAutospacing="1"/>
    </w:pPr>
    <w:rPr>
      <w:b/>
      <w:bCs/>
      <w:sz w:val="20"/>
      <w:szCs w:val="20"/>
    </w:rPr>
  </w:style>
  <w:style w:type="paragraph" w:customStyle="1" w:styleId="goog-te-ftab-link2">
    <w:name w:val="goog-te-ftab-link2"/>
    <w:basedOn w:val="Normal"/>
    <w:rsid w:val="00497480"/>
    <w:pPr>
      <w:pBdr>
        <w:top w:val="outset" w:sz="6" w:space="5" w:color="888888"/>
        <w:left w:val="outset" w:sz="6" w:space="8" w:color="888888"/>
        <w:bottom w:val="outset" w:sz="2" w:space="2" w:color="888888"/>
        <w:right w:val="outset" w:sz="6" w:space="8" w:color="888888"/>
      </w:pBdr>
      <w:spacing w:before="100" w:beforeAutospacing="1" w:after="100" w:afterAutospacing="1"/>
    </w:pPr>
    <w:rPr>
      <w:b/>
      <w:bCs/>
      <w:sz w:val="20"/>
      <w:szCs w:val="20"/>
    </w:rPr>
  </w:style>
  <w:style w:type="paragraph" w:customStyle="1" w:styleId="goog-te-menu-value1">
    <w:name w:val="goog-te-menu-value1"/>
    <w:basedOn w:val="Normal"/>
    <w:rsid w:val="00497480"/>
    <w:pPr>
      <w:spacing w:before="100" w:beforeAutospacing="1" w:after="100" w:afterAutospacing="1"/>
      <w:ind w:left="60" w:right="60"/>
    </w:pPr>
    <w:rPr>
      <w:color w:val="000000"/>
    </w:rPr>
  </w:style>
  <w:style w:type="paragraph" w:customStyle="1" w:styleId="indicator1">
    <w:name w:val="indicator1"/>
    <w:basedOn w:val="Normal"/>
    <w:rsid w:val="00497480"/>
    <w:pPr>
      <w:spacing w:before="100" w:beforeAutospacing="1" w:after="100" w:afterAutospacing="1"/>
    </w:pPr>
    <w:rPr>
      <w:vanish/>
    </w:rPr>
  </w:style>
  <w:style w:type="paragraph" w:customStyle="1" w:styleId="text1">
    <w:name w:val="text1"/>
    <w:basedOn w:val="Normal"/>
    <w:rsid w:val="00497480"/>
    <w:pPr>
      <w:spacing w:before="100" w:beforeAutospacing="1" w:after="100" w:afterAutospacing="1"/>
    </w:pPr>
  </w:style>
  <w:style w:type="paragraph" w:customStyle="1" w:styleId="minus1">
    <w:name w:val="minus1"/>
    <w:basedOn w:val="Normal"/>
    <w:rsid w:val="00497480"/>
    <w:pPr>
      <w:spacing w:before="100" w:beforeAutospacing="1" w:after="100" w:afterAutospacing="1"/>
    </w:pPr>
  </w:style>
  <w:style w:type="paragraph" w:customStyle="1" w:styleId="plus1">
    <w:name w:val="plus1"/>
    <w:basedOn w:val="Normal"/>
    <w:rsid w:val="00497480"/>
    <w:pPr>
      <w:spacing w:before="100" w:beforeAutospacing="1" w:after="100" w:afterAutospacing="1"/>
    </w:pPr>
  </w:style>
  <w:style w:type="paragraph" w:customStyle="1" w:styleId="original-text1">
    <w:name w:val="original-text1"/>
    <w:basedOn w:val="Normal"/>
    <w:rsid w:val="00497480"/>
    <w:pPr>
      <w:jc w:val="both"/>
      <w:textAlignment w:val="baseline"/>
    </w:pPr>
    <w:rPr>
      <w:sz w:val="20"/>
      <w:szCs w:val="20"/>
    </w:rPr>
  </w:style>
  <w:style w:type="paragraph" w:customStyle="1" w:styleId="title10">
    <w:name w:val="title1"/>
    <w:basedOn w:val="Normal"/>
    <w:rsid w:val="00497480"/>
    <w:pPr>
      <w:spacing w:before="60" w:after="60"/>
      <w:textAlignment w:val="baseline"/>
    </w:pPr>
    <w:rPr>
      <w:rFonts w:ascii="Arial" w:hAnsi="Arial" w:cs="Arial"/>
      <w:color w:val="999999"/>
    </w:rPr>
  </w:style>
  <w:style w:type="paragraph" w:customStyle="1" w:styleId="close-button1">
    <w:name w:val="close-button1"/>
    <w:basedOn w:val="Normal"/>
    <w:rsid w:val="00497480"/>
    <w:pPr>
      <w:textAlignment w:val="baseline"/>
    </w:pPr>
    <w:rPr>
      <w:vanish/>
    </w:rPr>
  </w:style>
  <w:style w:type="paragraph" w:customStyle="1" w:styleId="logo1">
    <w:name w:val="logo1"/>
    <w:basedOn w:val="Normal"/>
    <w:rsid w:val="00497480"/>
    <w:pPr>
      <w:textAlignment w:val="baseline"/>
    </w:pPr>
  </w:style>
  <w:style w:type="paragraph" w:customStyle="1" w:styleId="started-activity-container1">
    <w:name w:val="started-activity-container1"/>
    <w:basedOn w:val="Normal"/>
    <w:rsid w:val="00497480"/>
    <w:pPr>
      <w:textAlignment w:val="baseline"/>
    </w:pPr>
    <w:rPr>
      <w:vanish/>
    </w:rPr>
  </w:style>
  <w:style w:type="paragraph" w:customStyle="1" w:styleId="activity-root1">
    <w:name w:val="activity-root1"/>
    <w:basedOn w:val="Normal"/>
    <w:rsid w:val="00497480"/>
    <w:pPr>
      <w:spacing w:before="300"/>
      <w:textAlignment w:val="baseline"/>
    </w:pPr>
  </w:style>
  <w:style w:type="paragraph" w:customStyle="1" w:styleId="status-message1">
    <w:name w:val="status-message1"/>
    <w:basedOn w:val="Normal"/>
    <w:rsid w:val="00497480"/>
    <w:pPr>
      <w:shd w:val="clear" w:color="auto" w:fill="29910D"/>
      <w:spacing w:before="180"/>
      <w:textAlignment w:val="baseline"/>
    </w:pPr>
    <w:rPr>
      <w:b/>
      <w:bCs/>
      <w:color w:val="FFFFFF"/>
      <w:sz w:val="18"/>
      <w:szCs w:val="18"/>
    </w:rPr>
  </w:style>
  <w:style w:type="paragraph" w:customStyle="1" w:styleId="activity-link1">
    <w:name w:val="activity-link1"/>
    <w:basedOn w:val="Normal"/>
    <w:rsid w:val="00497480"/>
    <w:pPr>
      <w:ind w:right="225"/>
      <w:textAlignment w:val="baseline"/>
    </w:pPr>
    <w:rPr>
      <w:rFonts w:ascii="Arial" w:hAnsi="Arial" w:cs="Arial"/>
      <w:color w:val="1155CC"/>
      <w:sz w:val="17"/>
      <w:szCs w:val="17"/>
    </w:rPr>
  </w:style>
  <w:style w:type="paragraph" w:customStyle="1" w:styleId="activity-cancel1">
    <w:name w:val="activity-cancel1"/>
    <w:basedOn w:val="Normal"/>
    <w:rsid w:val="00497480"/>
    <w:pPr>
      <w:ind w:right="150"/>
      <w:textAlignment w:val="baseline"/>
    </w:pPr>
  </w:style>
  <w:style w:type="paragraph" w:customStyle="1" w:styleId="translate-form1">
    <w:name w:val="translate-form1"/>
    <w:basedOn w:val="Normal"/>
    <w:rsid w:val="00497480"/>
    <w:pPr>
      <w:textAlignment w:val="center"/>
    </w:pPr>
  </w:style>
  <w:style w:type="paragraph" w:customStyle="1" w:styleId="activity-form1">
    <w:name w:val="activity-form1"/>
    <w:basedOn w:val="Normal"/>
    <w:rsid w:val="00497480"/>
    <w:pPr>
      <w:textAlignment w:val="baseline"/>
    </w:pPr>
  </w:style>
  <w:style w:type="paragraph" w:customStyle="1" w:styleId="gray1">
    <w:name w:val="gray1"/>
    <w:basedOn w:val="Normal"/>
    <w:rsid w:val="00497480"/>
    <w:pPr>
      <w:textAlignment w:val="baseline"/>
    </w:pPr>
    <w:rPr>
      <w:rFonts w:ascii="Arial" w:hAnsi="Arial" w:cs="Arial"/>
      <w:color w:val="999999"/>
    </w:rPr>
  </w:style>
  <w:style w:type="paragraph" w:customStyle="1" w:styleId="alt-helper-text1">
    <w:name w:val="alt-helper-text1"/>
    <w:basedOn w:val="Normal"/>
    <w:rsid w:val="00497480"/>
    <w:pPr>
      <w:spacing w:before="225" w:after="75"/>
      <w:textAlignment w:val="baseline"/>
    </w:pPr>
    <w:rPr>
      <w:rFonts w:ascii="Arial" w:hAnsi="Arial" w:cs="Arial"/>
      <w:color w:val="999999"/>
      <w:sz w:val="17"/>
      <w:szCs w:val="17"/>
    </w:rPr>
  </w:style>
  <w:style w:type="paragraph" w:customStyle="1" w:styleId="alt-error-text1">
    <w:name w:val="alt-error-text1"/>
    <w:basedOn w:val="Normal"/>
    <w:rsid w:val="00497480"/>
    <w:pPr>
      <w:textAlignment w:val="baseline"/>
    </w:pPr>
    <w:rPr>
      <w:vanish/>
      <w:color w:val="880000"/>
      <w:sz w:val="18"/>
      <w:szCs w:val="18"/>
    </w:rPr>
  </w:style>
  <w:style w:type="paragraph" w:customStyle="1" w:styleId="goog-menuitem1">
    <w:name w:val="goog-menuitem1"/>
    <w:basedOn w:val="Normal"/>
    <w:rsid w:val="00497480"/>
    <w:pPr>
      <w:textAlignment w:val="baseline"/>
    </w:pPr>
  </w:style>
  <w:style w:type="paragraph" w:customStyle="1" w:styleId="goog-submenu-arrow1">
    <w:name w:val="goog-submenu-arrow1"/>
    <w:basedOn w:val="Normal"/>
    <w:rsid w:val="00497480"/>
    <w:pPr>
      <w:jc w:val="right"/>
      <w:textAlignment w:val="baseline"/>
    </w:pPr>
  </w:style>
  <w:style w:type="paragraph" w:customStyle="1" w:styleId="goog-submenu-arrow2">
    <w:name w:val="goog-submenu-arrow2"/>
    <w:basedOn w:val="Normal"/>
    <w:rsid w:val="00497480"/>
    <w:pPr>
      <w:textAlignment w:val="baseline"/>
    </w:pPr>
  </w:style>
  <w:style w:type="paragraph" w:customStyle="1" w:styleId="gt-hl-text1">
    <w:name w:val="gt-hl-text1"/>
    <w:basedOn w:val="Normal"/>
    <w:rsid w:val="00497480"/>
    <w:pPr>
      <w:shd w:val="clear" w:color="auto" w:fill="F1EA00"/>
      <w:ind w:left="-45" w:right="-30"/>
      <w:textAlignment w:val="baseline"/>
    </w:pPr>
    <w:rPr>
      <w:color w:val="F1EA00"/>
    </w:rPr>
  </w:style>
  <w:style w:type="paragraph" w:customStyle="1" w:styleId="trans-target-highlight1">
    <w:name w:val="trans-target-highlight1"/>
    <w:basedOn w:val="Normal"/>
    <w:rsid w:val="00497480"/>
    <w:pPr>
      <w:shd w:val="clear" w:color="auto" w:fill="F1EA00"/>
      <w:ind w:left="-45" w:right="-30"/>
      <w:textAlignment w:val="baseline"/>
    </w:pPr>
    <w:rPr>
      <w:color w:val="222222"/>
    </w:rPr>
  </w:style>
  <w:style w:type="paragraph" w:customStyle="1" w:styleId="gt-hl-layer1">
    <w:name w:val="gt-hl-layer1"/>
    <w:basedOn w:val="Normal"/>
    <w:rsid w:val="00497480"/>
    <w:pPr>
      <w:textAlignment w:val="baseline"/>
    </w:pPr>
    <w:rPr>
      <w:color w:val="FFFFFF"/>
    </w:rPr>
  </w:style>
  <w:style w:type="paragraph" w:customStyle="1" w:styleId="trans-target1">
    <w:name w:val="trans-target1"/>
    <w:basedOn w:val="Normal"/>
    <w:rsid w:val="00497480"/>
    <w:pPr>
      <w:shd w:val="clear" w:color="auto" w:fill="C9D7F1"/>
      <w:ind w:left="-45" w:right="-30"/>
      <w:textAlignment w:val="baseline"/>
    </w:pPr>
  </w:style>
  <w:style w:type="paragraph" w:customStyle="1" w:styleId="trans-target-highlight2">
    <w:name w:val="trans-target-highlight2"/>
    <w:basedOn w:val="Normal"/>
    <w:rsid w:val="00497480"/>
    <w:pPr>
      <w:shd w:val="clear" w:color="auto" w:fill="C9D7F1"/>
      <w:ind w:left="-45" w:right="-30"/>
      <w:textAlignment w:val="baseline"/>
    </w:pPr>
    <w:rPr>
      <w:color w:val="222222"/>
    </w:rPr>
  </w:style>
  <w:style w:type="paragraph" w:customStyle="1" w:styleId="trans-edit1">
    <w:name w:val="trans-edit1"/>
    <w:basedOn w:val="Normal"/>
    <w:rsid w:val="00497480"/>
    <w:pPr>
      <w:pBdr>
        <w:top w:val="single" w:sz="6" w:space="1" w:color="4D90FE"/>
        <w:left w:val="single" w:sz="6" w:space="1" w:color="4D90FE"/>
        <w:bottom w:val="single" w:sz="6" w:space="1" w:color="4D90FE"/>
        <w:right w:val="single" w:sz="6" w:space="1" w:color="4D90FE"/>
      </w:pBdr>
      <w:ind w:left="-30" w:right="-30"/>
      <w:textAlignment w:val="baseline"/>
    </w:pPr>
  </w:style>
  <w:style w:type="paragraph" w:customStyle="1" w:styleId="gt-trans-highlight-l1">
    <w:name w:val="gt-trans-highlight-l1"/>
    <w:basedOn w:val="Normal"/>
    <w:rsid w:val="00497480"/>
    <w:pPr>
      <w:pBdr>
        <w:left w:val="single" w:sz="12" w:space="0" w:color="FF0000"/>
      </w:pBdr>
      <w:ind w:left="-30"/>
      <w:textAlignment w:val="baseline"/>
    </w:pPr>
  </w:style>
  <w:style w:type="paragraph" w:customStyle="1" w:styleId="gt-trans-highlight-r1">
    <w:name w:val="gt-trans-highlight-r1"/>
    <w:basedOn w:val="Normal"/>
    <w:rsid w:val="00497480"/>
    <w:pPr>
      <w:pBdr>
        <w:right w:val="single" w:sz="12" w:space="0" w:color="FF0000"/>
      </w:pBdr>
      <w:ind w:right="-30"/>
      <w:textAlignment w:val="baseline"/>
    </w:pPr>
  </w:style>
  <w:style w:type="character" w:customStyle="1" w:styleId="notranslate">
    <w:name w:val="notranslate"/>
    <w:basedOn w:val="DefaultParagraphFont"/>
    <w:rsid w:val="00497480"/>
  </w:style>
  <w:style w:type="character" w:customStyle="1" w:styleId="google-src-text1">
    <w:name w:val="google-src-text1"/>
    <w:rsid w:val="00497480"/>
    <w:rPr>
      <w:vanish/>
      <w:webHidden w:val="0"/>
      <w:specVanish w:val="0"/>
    </w:rPr>
  </w:style>
  <w:style w:type="paragraph" w:customStyle="1" w:styleId="Title2">
    <w:name w:val="Title2"/>
    <w:basedOn w:val="Normal"/>
    <w:rsid w:val="00497480"/>
    <w:pPr>
      <w:spacing w:before="100" w:beforeAutospacing="1" w:after="100" w:afterAutospacing="1"/>
    </w:pPr>
  </w:style>
  <w:style w:type="paragraph" w:customStyle="1" w:styleId="Normal1">
    <w:name w:val="Normal1"/>
    <w:basedOn w:val="Normal"/>
    <w:rsid w:val="00497480"/>
    <w:pPr>
      <w:spacing w:before="100" w:beforeAutospacing="1" w:after="100" w:afterAutospacing="1"/>
    </w:pPr>
  </w:style>
  <w:style w:type="character" w:customStyle="1" w:styleId="normalchar">
    <w:name w:val="normal__char"/>
    <w:basedOn w:val="DefaultParagraphFont"/>
    <w:rsid w:val="00497480"/>
  </w:style>
  <w:style w:type="character" w:customStyle="1" w:styleId="heading00201char">
    <w:name w:val="heading_00201__char"/>
    <w:basedOn w:val="DefaultParagraphFont"/>
    <w:rsid w:val="00497480"/>
  </w:style>
  <w:style w:type="character" w:customStyle="1" w:styleId="footnote0020referencechar">
    <w:name w:val="footnote_0020reference__char"/>
    <w:basedOn w:val="DefaultParagraphFont"/>
    <w:rsid w:val="00497480"/>
  </w:style>
  <w:style w:type="paragraph" w:customStyle="1" w:styleId="heading00203">
    <w:name w:val="heading_00203"/>
    <w:basedOn w:val="Normal"/>
    <w:rsid w:val="00497480"/>
    <w:pPr>
      <w:spacing w:before="100" w:beforeAutospacing="1" w:after="100" w:afterAutospacing="1"/>
    </w:pPr>
  </w:style>
  <w:style w:type="character" w:customStyle="1" w:styleId="heading00203char">
    <w:name w:val="heading_00203__char"/>
    <w:basedOn w:val="DefaultParagraphFont"/>
    <w:rsid w:val="00497480"/>
  </w:style>
  <w:style w:type="paragraph" w:customStyle="1" w:styleId="table0020grid">
    <w:name w:val="table_0020grid"/>
    <w:basedOn w:val="Normal"/>
    <w:rsid w:val="00497480"/>
    <w:pPr>
      <w:spacing w:before="100" w:beforeAutospacing="1" w:after="100" w:afterAutospacing="1"/>
    </w:pPr>
  </w:style>
  <w:style w:type="character" w:customStyle="1" w:styleId="table0020gridchar">
    <w:name w:val="table_0020grid__char"/>
    <w:basedOn w:val="DefaultParagraphFont"/>
    <w:rsid w:val="00497480"/>
  </w:style>
  <w:style w:type="paragraph" w:customStyle="1" w:styleId="normal0020table">
    <w:name w:val="normal_0020table"/>
    <w:basedOn w:val="Normal"/>
    <w:rsid w:val="00497480"/>
    <w:pPr>
      <w:spacing w:before="100" w:beforeAutospacing="1" w:after="100" w:afterAutospacing="1"/>
    </w:pPr>
  </w:style>
  <w:style w:type="character" w:customStyle="1" w:styleId="normal0020tablechar">
    <w:name w:val="normal_0020table__char"/>
    <w:basedOn w:val="DefaultParagraphFont"/>
    <w:rsid w:val="00497480"/>
  </w:style>
  <w:style w:type="paragraph" w:customStyle="1" w:styleId="footnote0020text">
    <w:name w:val="footnote_0020text"/>
    <w:basedOn w:val="Normal"/>
    <w:rsid w:val="00497480"/>
    <w:pPr>
      <w:spacing w:before="100" w:beforeAutospacing="1" w:after="100" w:afterAutospacing="1"/>
    </w:pPr>
  </w:style>
  <w:style w:type="character" w:customStyle="1" w:styleId="footnote0020textchar">
    <w:name w:val="footnote_0020text__char"/>
    <w:basedOn w:val="DefaultParagraphFont"/>
    <w:rsid w:val="00497480"/>
  </w:style>
  <w:style w:type="table" w:customStyle="1" w:styleId="GridTable6Colorful1">
    <w:name w:val="Grid Table 6 Colorful1"/>
    <w:basedOn w:val="TableNormal"/>
    <w:uiPriority w:val="51"/>
    <w:rsid w:val="00497480"/>
    <w:rPr>
      <w:color w:val="000000"/>
      <w:sz w:val="22"/>
      <w:szCs w:val="22"/>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Subtitle">
    <w:name w:val="Subtitle"/>
    <w:basedOn w:val="Normal"/>
    <w:next w:val="Normal"/>
    <w:link w:val="SubtitleChar"/>
    <w:uiPriority w:val="11"/>
    <w:qFormat/>
    <w:rsid w:val="00497480"/>
    <w:pPr>
      <w:numPr>
        <w:ilvl w:val="1"/>
      </w:numPr>
      <w:bidi/>
      <w:spacing w:after="160" w:line="259" w:lineRule="auto"/>
      <w:jc w:val="lowKashida"/>
    </w:pPr>
    <w:rPr>
      <w:rFonts w:ascii="Calibri Light" w:hAnsi="Calibri Light"/>
      <w:i/>
      <w:iCs/>
      <w:color w:val="5B9BD5"/>
      <w:spacing w:val="15"/>
    </w:rPr>
  </w:style>
  <w:style w:type="character" w:customStyle="1" w:styleId="SubtitleChar">
    <w:name w:val="Subtitle Char"/>
    <w:link w:val="Subtitle"/>
    <w:uiPriority w:val="11"/>
    <w:rsid w:val="00497480"/>
    <w:rPr>
      <w:rFonts w:ascii="Calibri Light" w:eastAsia="Times New Roman" w:hAnsi="Calibri Light" w:cs="Times New Roman"/>
      <w:i/>
      <w:iCs/>
      <w:color w:val="5B9BD5"/>
      <w:spacing w:val="15"/>
      <w:sz w:val="24"/>
      <w:szCs w:val="24"/>
    </w:rPr>
  </w:style>
  <w:style w:type="table" w:customStyle="1" w:styleId="PlainTable211">
    <w:name w:val="Plain Table 211"/>
    <w:basedOn w:val="TableNormal"/>
    <w:uiPriority w:val="42"/>
    <w:rsid w:val="00497480"/>
    <w:rPr>
      <w:sz w:val="22"/>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Grid15">
    <w:name w:val="Table Grid15"/>
    <w:basedOn w:val="TableNormal"/>
    <w:next w:val="TableGrid"/>
    <w:uiPriority w:val="59"/>
    <w:rsid w:val="00E04962"/>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533A76"/>
    <w:rPr>
      <w:sz w:val="22"/>
      <w:szCs w:val="22"/>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B14D67"/>
  </w:style>
  <w:style w:type="table" w:customStyle="1" w:styleId="TableGrid17">
    <w:name w:val="Table Grid17"/>
    <w:basedOn w:val="TableNormal"/>
    <w:next w:val="TableGrid"/>
    <w:uiPriority w:val="59"/>
    <w:rsid w:val="00B14D67"/>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PlainTable22">
    <w:name w:val="Plain Table 22"/>
    <w:basedOn w:val="TableNormal"/>
    <w:uiPriority w:val="42"/>
    <w:rsid w:val="00815B8E"/>
    <w:rPr>
      <w:sz w:val="22"/>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Grid18">
    <w:name w:val="Table Grid18"/>
    <w:basedOn w:val="TableNormal"/>
    <w:next w:val="TableGrid"/>
    <w:uiPriority w:val="59"/>
    <w:rsid w:val="006D1127"/>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6">
    <w:name w:val="No List6"/>
    <w:next w:val="NoList"/>
    <w:uiPriority w:val="99"/>
    <w:semiHidden/>
    <w:unhideWhenUsed/>
    <w:rsid w:val="00586A45"/>
  </w:style>
  <w:style w:type="paragraph" w:customStyle="1" w:styleId="Style2">
    <w:name w:val="Style2"/>
    <w:basedOn w:val="Normal"/>
    <w:link w:val="Style2Char"/>
    <w:qFormat/>
    <w:rsid w:val="00586A45"/>
    <w:pPr>
      <w:spacing w:before="120" w:after="120" w:line="360" w:lineRule="auto"/>
      <w:ind w:firstLine="720"/>
      <w:jc w:val="both"/>
    </w:pPr>
    <w:rPr>
      <w:sz w:val="28"/>
      <w:szCs w:val="28"/>
    </w:rPr>
  </w:style>
  <w:style w:type="character" w:customStyle="1" w:styleId="Style2Char">
    <w:name w:val="Style2 Char"/>
    <w:link w:val="Style2"/>
    <w:locked/>
    <w:rsid w:val="00586A45"/>
    <w:rPr>
      <w:rFonts w:ascii="Times New Roman" w:eastAsia="Times New Roman" w:hAnsi="Times New Roman" w:cs="Times New Roman"/>
      <w:sz w:val="28"/>
      <w:szCs w:val="28"/>
    </w:rPr>
  </w:style>
  <w:style w:type="character" w:customStyle="1" w:styleId="Style3Char">
    <w:name w:val="Style3 Char"/>
    <w:link w:val="Style3"/>
    <w:locked/>
    <w:rsid w:val="00586A45"/>
    <w:rPr>
      <w:rFonts w:ascii="Times New Roman" w:eastAsia="Times New Roman" w:hAnsi="Times New Roman" w:cs="Times New Roman"/>
      <w:b/>
      <w:bCs/>
      <w:sz w:val="32"/>
      <w:szCs w:val="32"/>
    </w:rPr>
  </w:style>
  <w:style w:type="paragraph" w:customStyle="1" w:styleId="Style3">
    <w:name w:val="Style3"/>
    <w:basedOn w:val="Normal"/>
    <w:link w:val="Style3Char"/>
    <w:qFormat/>
    <w:rsid w:val="00586A45"/>
    <w:pPr>
      <w:spacing w:before="240" w:line="360" w:lineRule="auto"/>
    </w:pPr>
    <w:rPr>
      <w:b/>
      <w:bCs/>
      <w:sz w:val="32"/>
      <w:szCs w:val="32"/>
    </w:rPr>
  </w:style>
  <w:style w:type="table" w:customStyle="1" w:styleId="TableGrid19">
    <w:name w:val="Table Grid19"/>
    <w:basedOn w:val="TableNormal"/>
    <w:next w:val="TableGrid"/>
    <w:uiPriority w:val="59"/>
    <w:rsid w:val="00586A45"/>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lfld-contribauthor">
    <w:name w:val="hlfld-contribauthor"/>
    <w:rsid w:val="00586A45"/>
    <w:rPr>
      <w:rFonts w:cs="Times New Roman"/>
    </w:rPr>
  </w:style>
  <w:style w:type="paragraph" w:customStyle="1" w:styleId="style11">
    <w:name w:val="style1"/>
    <w:basedOn w:val="Style2"/>
    <w:link w:val="style1Char0"/>
    <w:qFormat/>
    <w:rsid w:val="00586A45"/>
    <w:pPr>
      <w:jc w:val="left"/>
    </w:pPr>
  </w:style>
  <w:style w:type="character" w:customStyle="1" w:styleId="style1Char0">
    <w:name w:val="style1 Char"/>
    <w:link w:val="style11"/>
    <w:locked/>
    <w:rsid w:val="00586A45"/>
    <w:rPr>
      <w:rFonts w:ascii="Times New Roman" w:eastAsia="Times New Roman" w:hAnsi="Times New Roman" w:cs="Times New Roman"/>
      <w:sz w:val="28"/>
      <w:szCs w:val="28"/>
    </w:rPr>
  </w:style>
  <w:style w:type="paragraph" w:customStyle="1" w:styleId="1">
    <w:name w:val="نمط1"/>
    <w:basedOn w:val="Normal"/>
    <w:link w:val="1Char"/>
    <w:qFormat/>
    <w:rsid w:val="00586A45"/>
    <w:pPr>
      <w:autoSpaceDE w:val="0"/>
      <w:autoSpaceDN w:val="0"/>
      <w:adjustRightInd w:val="0"/>
      <w:spacing w:before="120" w:after="120" w:line="360" w:lineRule="auto"/>
      <w:ind w:firstLine="720"/>
      <w:jc w:val="both"/>
    </w:pPr>
    <w:rPr>
      <w:color w:val="000000"/>
      <w:sz w:val="28"/>
      <w:szCs w:val="28"/>
    </w:rPr>
  </w:style>
  <w:style w:type="character" w:customStyle="1" w:styleId="1Char">
    <w:name w:val="نمط1 Char"/>
    <w:link w:val="1"/>
    <w:locked/>
    <w:rsid w:val="00586A45"/>
    <w:rPr>
      <w:rFonts w:ascii="Times New Roman" w:eastAsia="Times New Roman" w:hAnsi="Times New Roman" w:cs="Times New Roman"/>
      <w:color w:val="000000"/>
      <w:sz w:val="28"/>
      <w:szCs w:val="28"/>
    </w:rPr>
  </w:style>
  <w:style w:type="table" w:customStyle="1" w:styleId="LightList-Accent51">
    <w:name w:val="Light List - Accent 51"/>
    <w:basedOn w:val="TableNormal"/>
    <w:next w:val="LightList-Accent5"/>
    <w:uiPriority w:val="61"/>
    <w:rsid w:val="00586A45"/>
    <w:rPr>
      <w:rFonts w:eastAsia="Times New Roman"/>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Arial"/>
        <w:b/>
        <w:bCs/>
        <w:color w:val="FFFFFF"/>
      </w:rPr>
      <w:tblPr/>
      <w:tcPr>
        <w:shd w:val="clear" w:color="auto" w:fill="4BACC6"/>
      </w:tcPr>
    </w:tblStylePr>
    <w:tblStylePr w:type="lastRow">
      <w:pPr>
        <w:spacing w:before="0" w:after="0"/>
      </w:pPr>
      <w:rPr>
        <w:rFonts w:cs="Arial"/>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Arial"/>
        <w:b/>
        <w:bCs/>
      </w:rPr>
    </w:tblStylePr>
    <w:tblStylePr w:type="lastCol">
      <w:rPr>
        <w:rFonts w:cs="Arial"/>
        <w:b/>
        <w:bCs/>
      </w:rPr>
    </w:tblStylePr>
    <w:tblStylePr w:type="band1Vert">
      <w:rPr>
        <w:rFonts w:cs="Arial"/>
      </w:rPr>
      <w:tblPr/>
      <w:tcPr>
        <w:tcBorders>
          <w:top w:val="single" w:sz="8" w:space="0" w:color="4BACC6"/>
          <w:left w:val="single" w:sz="8" w:space="0" w:color="4BACC6"/>
          <w:bottom w:val="single" w:sz="8" w:space="0" w:color="4BACC6"/>
          <w:right w:val="single" w:sz="8" w:space="0" w:color="4BACC6"/>
        </w:tcBorders>
      </w:tcPr>
    </w:tblStylePr>
    <w:tblStylePr w:type="band1Horz">
      <w:rPr>
        <w:rFonts w:cs="Arial"/>
      </w:rPr>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Shading-Accent52">
    <w:name w:val="Light Shading - Accent 52"/>
    <w:basedOn w:val="TableNormal"/>
    <w:next w:val="LightShading-Accent5"/>
    <w:uiPriority w:val="60"/>
    <w:rsid w:val="00586A45"/>
    <w:rPr>
      <w:rFonts w:eastAsia="Times New Roman"/>
      <w:color w:val="31849B"/>
      <w:sz w:val="22"/>
      <w:szCs w:val="22"/>
    </w:rPr>
    <w:tblPr>
      <w:tblStyleRowBandSize w:val="1"/>
      <w:tblStyleColBandSize w:val="1"/>
      <w:tblBorders>
        <w:top w:val="single" w:sz="8" w:space="0" w:color="4BACC6"/>
        <w:bottom w:val="single" w:sz="8" w:space="0" w:color="4BACC6"/>
      </w:tblBorders>
    </w:tblPr>
    <w:tblStylePr w:type="firstRow">
      <w:pPr>
        <w:spacing w:before="0" w:after="0"/>
      </w:pPr>
      <w:rPr>
        <w:rFonts w:cs="Arial"/>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Arial"/>
        <w:b/>
        <w:bCs/>
      </w:rPr>
      <w:tblPr/>
      <w:tcPr>
        <w:tcBorders>
          <w:top w:val="single" w:sz="8" w:space="0" w:color="4BACC6"/>
          <w:left w:val="nil"/>
          <w:bottom w:val="single" w:sz="8" w:space="0" w:color="4BACC6"/>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D2EAF1"/>
      </w:tcPr>
    </w:tblStylePr>
    <w:tblStylePr w:type="band1Horz">
      <w:rPr>
        <w:rFonts w:cs="Arial"/>
      </w:rPr>
      <w:tblPr/>
      <w:tcPr>
        <w:tcBorders>
          <w:left w:val="nil"/>
          <w:right w:val="nil"/>
          <w:insideH w:val="nil"/>
          <w:insideV w:val="nil"/>
        </w:tcBorders>
        <w:shd w:val="clear" w:color="auto" w:fill="D2EAF1"/>
      </w:tcPr>
    </w:tblStylePr>
  </w:style>
  <w:style w:type="table" w:customStyle="1" w:styleId="MediumGrid3-Accent51">
    <w:name w:val="Medium Grid 3 - Accent 51"/>
    <w:basedOn w:val="TableNormal"/>
    <w:next w:val="MediumGrid3-Accent5"/>
    <w:uiPriority w:val="69"/>
    <w:rsid w:val="00586A45"/>
    <w:rPr>
      <w:rFonts w:eastAsia="Times New Roman"/>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cs="Arial"/>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Arial"/>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Arial"/>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Arial"/>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Arial"/>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Arial"/>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5">
    <w:name w:val="Medium Grid 3 Accent 5"/>
    <w:basedOn w:val="TableNormal"/>
    <w:uiPriority w:val="69"/>
    <w:rsid w:val="00586A4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customStyle="1" w:styleId="TableGrid20">
    <w:name w:val="Table Grid20"/>
    <w:basedOn w:val="TableNormal"/>
    <w:next w:val="TableGrid"/>
    <w:uiPriority w:val="59"/>
    <w:rsid w:val="000B511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uiPriority w:val="39"/>
    <w:rsid w:val="000B5116"/>
    <w:rPr>
      <w:rFonts w:ascii="Times New Roman" w:hAnsi="Times New Roman"/>
      <w:sz w:val="2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
    <w:name w:val="f"/>
    <w:basedOn w:val="DefaultParagraphFont"/>
    <w:rsid w:val="00313DCE"/>
  </w:style>
  <w:style w:type="table" w:customStyle="1" w:styleId="TableGrid21">
    <w:name w:val="Table Grid21"/>
    <w:basedOn w:val="TableNormal"/>
    <w:next w:val="TableGrid"/>
    <w:uiPriority w:val="59"/>
    <w:rsid w:val="00313DCE"/>
    <w:rPr>
      <w:rFonts w:cs="Times New Roman"/>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2">
    <w:name w:val="Light Shading2"/>
    <w:basedOn w:val="TableNormal"/>
    <w:next w:val="LightShading"/>
    <w:uiPriority w:val="60"/>
    <w:rsid w:val="00313DCE"/>
    <w:rPr>
      <w:rFonts w:cs="Times New Roman"/>
      <w:color w:val="000000"/>
      <w:lang w:eastAsia="id-ID"/>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111">
    <w:name w:val="Table Grid111"/>
    <w:basedOn w:val="TableNormal"/>
    <w:uiPriority w:val="59"/>
    <w:rsid w:val="00313DCE"/>
    <w:rPr>
      <w:rFonts w:cs="Times New Roman"/>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it">
    <w:name w:val="cit"/>
    <w:basedOn w:val="DefaultParagraphFont"/>
    <w:rsid w:val="00313DCE"/>
  </w:style>
  <w:style w:type="character" w:customStyle="1" w:styleId="xfm92147807">
    <w:name w:val="xfm_92147807"/>
    <w:basedOn w:val="DefaultParagraphFont"/>
    <w:rsid w:val="009A77E1"/>
  </w:style>
  <w:style w:type="paragraph" w:customStyle="1" w:styleId="xfmc1">
    <w:name w:val="xfmc1"/>
    <w:basedOn w:val="Normal"/>
    <w:rsid w:val="009A77E1"/>
    <w:pPr>
      <w:spacing w:before="100" w:beforeAutospacing="1" w:after="100" w:afterAutospacing="1"/>
    </w:pPr>
    <w:rPr>
      <w:lang w:val="ru-RU" w:eastAsia="ru-RU"/>
    </w:rPr>
  </w:style>
  <w:style w:type="character" w:customStyle="1" w:styleId="xfm12314314">
    <w:name w:val="xfm_12314314"/>
    <w:basedOn w:val="DefaultParagraphFont"/>
    <w:rsid w:val="009A77E1"/>
  </w:style>
  <w:style w:type="character" w:customStyle="1" w:styleId="mw-cite-backlink">
    <w:name w:val="mw-cite-backlink"/>
    <w:basedOn w:val="DefaultParagraphFont"/>
    <w:rsid w:val="009A77E1"/>
  </w:style>
  <w:style w:type="character" w:customStyle="1" w:styleId="ref-info">
    <w:name w:val="ref-info"/>
    <w:basedOn w:val="DefaultParagraphFont"/>
    <w:rsid w:val="009A77E1"/>
  </w:style>
  <w:style w:type="character" w:customStyle="1" w:styleId="nowrap">
    <w:name w:val="nowrap"/>
    <w:basedOn w:val="DefaultParagraphFont"/>
    <w:rsid w:val="009A77E1"/>
  </w:style>
  <w:style w:type="character" w:customStyle="1" w:styleId="singlehighlightclass">
    <w:name w:val="single_highlight_class"/>
    <w:basedOn w:val="DefaultParagraphFont"/>
    <w:rsid w:val="00933604"/>
  </w:style>
  <w:style w:type="table" w:customStyle="1" w:styleId="PlainTable51">
    <w:name w:val="Plain Table 51"/>
    <w:basedOn w:val="TableNormal"/>
    <w:uiPriority w:val="45"/>
    <w:rsid w:val="00933604"/>
    <w:rPr>
      <w:sz w:val="22"/>
      <w:szCs w:val="22"/>
    </w:rPr>
    <w:tblPr>
      <w:tblStyleRowBandSize w:val="1"/>
      <w:tblStyleColBandSize w:val="1"/>
    </w:tblPr>
    <w:tblStylePr w:type="firstRow">
      <w:rPr>
        <w:rFonts w:ascii="Calibri Light" w:eastAsia="Times New Roman" w:hAnsi="Calibri Light" w:cs="Times New Roman" w:hint="default"/>
        <w:i/>
        <w:iCs/>
        <w:sz w:val="26"/>
        <w:szCs w:val="26"/>
      </w:rPr>
      <w:tblPr/>
      <w:tcPr>
        <w:tcBorders>
          <w:bottom w:val="single" w:sz="4" w:space="0" w:color="7F7F7F"/>
        </w:tcBorders>
        <w:shd w:val="clear" w:color="auto" w:fill="FFFFFF"/>
      </w:tcPr>
    </w:tblStylePr>
    <w:tblStylePr w:type="lastRow">
      <w:rPr>
        <w:rFonts w:ascii="Calibri Light" w:eastAsia="Times New Roman" w:hAnsi="Calibri Light" w:cs="Times New Roman" w:hint="default"/>
        <w:i/>
        <w:iCs/>
        <w:sz w:val="26"/>
        <w:szCs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hint="default"/>
        <w:i/>
        <w:iCs/>
        <w:sz w:val="26"/>
        <w:szCs w:val="26"/>
      </w:rPr>
      <w:tblPr/>
      <w:tcPr>
        <w:tcBorders>
          <w:right w:val="single" w:sz="4" w:space="0" w:color="7F7F7F"/>
        </w:tcBorders>
        <w:shd w:val="clear" w:color="auto" w:fill="FFFFFF"/>
      </w:tcPr>
    </w:tblStylePr>
    <w:tblStylePr w:type="lastCol">
      <w:rPr>
        <w:rFonts w:ascii="Calibri Light" w:eastAsia="Times New Roman" w:hAnsi="Calibri Light" w:cs="Times New Roman" w:hint="default"/>
        <w:i/>
        <w:iCs/>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3">
    <w:name w:val="Plain Table 43"/>
    <w:basedOn w:val="TableNormal"/>
    <w:uiPriority w:val="44"/>
    <w:rsid w:val="00933604"/>
    <w:rPr>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QuestionMultiCh">
    <w:name w:val="Question_MultiCh"/>
    <w:basedOn w:val="Normal"/>
    <w:uiPriority w:val="99"/>
    <w:rsid w:val="005B3676"/>
    <w:pPr>
      <w:spacing w:after="240" w:line="264" w:lineRule="auto"/>
      <w:jc w:val="both"/>
    </w:pPr>
    <w:rPr>
      <w:lang w:val="en-GB" w:bidi="ar-DZ"/>
    </w:rPr>
  </w:style>
  <w:style w:type="character" w:customStyle="1" w:styleId="longtext">
    <w:name w:val="long_text"/>
    <w:basedOn w:val="DefaultParagraphFont"/>
    <w:rsid w:val="00903E50"/>
  </w:style>
  <w:style w:type="character" w:customStyle="1" w:styleId="reference">
    <w:name w:val="reference"/>
    <w:basedOn w:val="DefaultParagraphFont"/>
    <w:rsid w:val="00903E50"/>
  </w:style>
  <w:style w:type="character" w:customStyle="1" w:styleId="refauthors">
    <w:name w:val="refauthors"/>
    <w:basedOn w:val="DefaultParagraphFont"/>
    <w:rsid w:val="00903E50"/>
  </w:style>
  <w:style w:type="character" w:customStyle="1" w:styleId="reftitle">
    <w:name w:val="reftitle"/>
    <w:basedOn w:val="DefaultParagraphFont"/>
    <w:rsid w:val="00903E50"/>
  </w:style>
  <w:style w:type="character" w:customStyle="1" w:styleId="refseriestitle">
    <w:name w:val="refseriestitle"/>
    <w:basedOn w:val="DefaultParagraphFont"/>
    <w:rsid w:val="00903E50"/>
  </w:style>
  <w:style w:type="character" w:customStyle="1" w:styleId="refseriesdate">
    <w:name w:val="refseriesdate"/>
    <w:basedOn w:val="DefaultParagraphFont"/>
    <w:rsid w:val="00903E50"/>
  </w:style>
  <w:style w:type="character" w:customStyle="1" w:styleId="refseriesvolume">
    <w:name w:val="refseriesvolume"/>
    <w:basedOn w:val="DefaultParagraphFont"/>
    <w:rsid w:val="00903E50"/>
  </w:style>
  <w:style w:type="character" w:customStyle="1" w:styleId="refpages">
    <w:name w:val="refpages"/>
    <w:basedOn w:val="DefaultParagraphFont"/>
    <w:rsid w:val="00903E50"/>
  </w:style>
  <w:style w:type="paragraph" w:customStyle="1" w:styleId="Els-Abstract-head">
    <w:name w:val="Els-Abstract-head"/>
    <w:next w:val="Normal"/>
    <w:rsid w:val="00903E50"/>
    <w:pPr>
      <w:keepNext/>
      <w:pBdr>
        <w:top w:val="single" w:sz="4" w:space="10" w:color="auto"/>
      </w:pBdr>
      <w:suppressAutoHyphens/>
      <w:spacing w:after="220" w:line="220" w:lineRule="exact"/>
    </w:pPr>
    <w:rPr>
      <w:rFonts w:ascii="Times New Roman" w:eastAsia="SimSun" w:hAnsi="Times New Roman" w:cs="Times New Roman"/>
      <w:b/>
      <w:sz w:val="18"/>
    </w:rPr>
  </w:style>
  <w:style w:type="paragraph" w:customStyle="1" w:styleId="Els-keywords">
    <w:name w:val="Els-keywords"/>
    <w:next w:val="Normal"/>
    <w:rsid w:val="00903E50"/>
    <w:pPr>
      <w:pBdr>
        <w:bottom w:val="single" w:sz="4" w:space="10" w:color="auto"/>
      </w:pBdr>
      <w:spacing w:after="200" w:line="200" w:lineRule="exact"/>
    </w:pPr>
    <w:rPr>
      <w:rFonts w:ascii="Times New Roman" w:eastAsia="SimSun" w:hAnsi="Times New Roman" w:cs="Times New Roman"/>
      <w:noProof/>
      <w:sz w:val="16"/>
    </w:rPr>
  </w:style>
  <w:style w:type="character" w:customStyle="1" w:styleId="fontstyle21">
    <w:name w:val="fontstyle21"/>
    <w:rsid w:val="00903E50"/>
    <w:rPr>
      <w:rFonts w:ascii="MalgunGothic-Semilight" w:hAnsi="MalgunGothic-Semilight" w:hint="default"/>
      <w:b w:val="0"/>
      <w:bCs w:val="0"/>
      <w:i w:val="0"/>
      <w:iCs w:val="0"/>
      <w:color w:val="385623"/>
      <w:sz w:val="24"/>
      <w:szCs w:val="24"/>
    </w:rPr>
  </w:style>
  <w:style w:type="paragraph" w:customStyle="1" w:styleId="docdata">
    <w:name w:val="docdata"/>
    <w:aliases w:val="docy,v5,10793,baiaagaaboqcaaad9cuaaaucjgaaaaaaaaaaaaaaaaaaaaaaaaaaaaaaaaaaaaaaaaaaaaaaaaaaaaaaaaaaaaaaaaaaaaaaaaaaaaaaaaaaaaaaaaaaaaaaaaaaaaaaaaaaaaaaaaaaaaaaaaaaaaaaaaaaaaaaaaaaaaaaaaaaaaaaaaaaaaaaaaaaaaaaaaaaaaaaaaaaaaaaaaaaaaaaaaaaaaaaaaaaaaa"/>
    <w:basedOn w:val="Normal"/>
    <w:rsid w:val="008D4FBD"/>
    <w:pPr>
      <w:spacing w:before="100" w:beforeAutospacing="1" w:after="100" w:afterAutospacing="1"/>
    </w:pPr>
    <w:rPr>
      <w:lang w:val="ru-RU" w:eastAsia="ru-RU"/>
    </w:rPr>
  </w:style>
  <w:style w:type="table" w:customStyle="1" w:styleId="2">
    <w:name w:val="Сетка таблицы2"/>
    <w:basedOn w:val="TableNormal"/>
    <w:next w:val="TableGrid"/>
    <w:uiPriority w:val="39"/>
    <w:rsid w:val="008D4FBD"/>
    <w:rPr>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Таблица простая 21"/>
    <w:basedOn w:val="TableNormal"/>
    <w:uiPriority w:val="42"/>
    <w:rsid w:val="008D4FBD"/>
    <w:rPr>
      <w:rFonts w:eastAsia="Times New Roman"/>
      <w:sz w:val="22"/>
      <w:szCs w:val="22"/>
      <w:lang w:val="ru-RU" w:eastAsia="ru-RU"/>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21">
    <w:name w:val="Список-таблица 21"/>
    <w:basedOn w:val="TableNormal"/>
    <w:uiPriority w:val="47"/>
    <w:rsid w:val="008D4FBD"/>
    <w:rPr>
      <w:rFonts w:eastAsia="Times New Roman"/>
      <w:sz w:val="22"/>
      <w:szCs w:val="22"/>
      <w:lang w:val="ru-RU" w:eastAsia="ru-RU"/>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nova-e-badge">
    <w:name w:val="nova-e-badge"/>
    <w:basedOn w:val="DefaultParagraphFont"/>
    <w:rsid w:val="00144B74"/>
  </w:style>
  <w:style w:type="table" w:customStyle="1" w:styleId="TableGrid30">
    <w:name w:val="Table Grid30"/>
    <w:basedOn w:val="TableNormal"/>
    <w:next w:val="TableGrid"/>
    <w:uiPriority w:val="59"/>
    <w:qFormat/>
    <w:rsid w:val="00B36F8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irst-letter">
    <w:name w:val="first-letter"/>
    <w:basedOn w:val="DefaultParagraphFont"/>
    <w:rsid w:val="00906A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32865">
      <w:bodyDiv w:val="1"/>
      <w:marLeft w:val="0"/>
      <w:marRight w:val="0"/>
      <w:marTop w:val="0"/>
      <w:marBottom w:val="0"/>
      <w:divBdr>
        <w:top w:val="none" w:sz="0" w:space="0" w:color="auto"/>
        <w:left w:val="none" w:sz="0" w:space="0" w:color="auto"/>
        <w:bottom w:val="none" w:sz="0" w:space="0" w:color="auto"/>
        <w:right w:val="none" w:sz="0" w:space="0" w:color="auto"/>
      </w:divBdr>
    </w:div>
    <w:div w:id="267542317">
      <w:bodyDiv w:val="1"/>
      <w:marLeft w:val="0"/>
      <w:marRight w:val="0"/>
      <w:marTop w:val="0"/>
      <w:marBottom w:val="0"/>
      <w:divBdr>
        <w:top w:val="none" w:sz="0" w:space="0" w:color="auto"/>
        <w:left w:val="none" w:sz="0" w:space="0" w:color="auto"/>
        <w:bottom w:val="none" w:sz="0" w:space="0" w:color="auto"/>
        <w:right w:val="none" w:sz="0" w:space="0" w:color="auto"/>
      </w:divBdr>
    </w:div>
    <w:div w:id="380593157">
      <w:bodyDiv w:val="1"/>
      <w:marLeft w:val="0"/>
      <w:marRight w:val="0"/>
      <w:marTop w:val="0"/>
      <w:marBottom w:val="0"/>
      <w:divBdr>
        <w:top w:val="none" w:sz="0" w:space="0" w:color="auto"/>
        <w:left w:val="none" w:sz="0" w:space="0" w:color="auto"/>
        <w:bottom w:val="none" w:sz="0" w:space="0" w:color="auto"/>
        <w:right w:val="none" w:sz="0" w:space="0" w:color="auto"/>
      </w:divBdr>
    </w:div>
    <w:div w:id="437799159">
      <w:bodyDiv w:val="1"/>
      <w:marLeft w:val="0"/>
      <w:marRight w:val="0"/>
      <w:marTop w:val="0"/>
      <w:marBottom w:val="0"/>
      <w:divBdr>
        <w:top w:val="none" w:sz="0" w:space="0" w:color="auto"/>
        <w:left w:val="none" w:sz="0" w:space="0" w:color="auto"/>
        <w:bottom w:val="none" w:sz="0" w:space="0" w:color="auto"/>
        <w:right w:val="none" w:sz="0" w:space="0" w:color="auto"/>
      </w:divBdr>
    </w:div>
    <w:div w:id="472217025">
      <w:bodyDiv w:val="1"/>
      <w:marLeft w:val="0"/>
      <w:marRight w:val="0"/>
      <w:marTop w:val="0"/>
      <w:marBottom w:val="0"/>
      <w:divBdr>
        <w:top w:val="none" w:sz="0" w:space="0" w:color="auto"/>
        <w:left w:val="none" w:sz="0" w:space="0" w:color="auto"/>
        <w:bottom w:val="none" w:sz="0" w:space="0" w:color="auto"/>
        <w:right w:val="none" w:sz="0" w:space="0" w:color="auto"/>
      </w:divBdr>
      <w:divsChild>
        <w:div w:id="3928841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66913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232014">
      <w:bodyDiv w:val="1"/>
      <w:marLeft w:val="0"/>
      <w:marRight w:val="0"/>
      <w:marTop w:val="0"/>
      <w:marBottom w:val="0"/>
      <w:divBdr>
        <w:top w:val="none" w:sz="0" w:space="0" w:color="auto"/>
        <w:left w:val="none" w:sz="0" w:space="0" w:color="auto"/>
        <w:bottom w:val="none" w:sz="0" w:space="0" w:color="auto"/>
        <w:right w:val="none" w:sz="0" w:space="0" w:color="auto"/>
      </w:divBdr>
    </w:div>
    <w:div w:id="714277067">
      <w:bodyDiv w:val="1"/>
      <w:marLeft w:val="0"/>
      <w:marRight w:val="0"/>
      <w:marTop w:val="0"/>
      <w:marBottom w:val="0"/>
      <w:divBdr>
        <w:top w:val="none" w:sz="0" w:space="0" w:color="auto"/>
        <w:left w:val="none" w:sz="0" w:space="0" w:color="auto"/>
        <w:bottom w:val="none" w:sz="0" w:space="0" w:color="auto"/>
        <w:right w:val="none" w:sz="0" w:space="0" w:color="auto"/>
      </w:divBdr>
    </w:div>
    <w:div w:id="934022435">
      <w:bodyDiv w:val="1"/>
      <w:marLeft w:val="0"/>
      <w:marRight w:val="0"/>
      <w:marTop w:val="0"/>
      <w:marBottom w:val="0"/>
      <w:divBdr>
        <w:top w:val="none" w:sz="0" w:space="0" w:color="auto"/>
        <w:left w:val="none" w:sz="0" w:space="0" w:color="auto"/>
        <w:bottom w:val="none" w:sz="0" w:space="0" w:color="auto"/>
        <w:right w:val="none" w:sz="0" w:space="0" w:color="auto"/>
      </w:divBdr>
      <w:divsChild>
        <w:div w:id="173022259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27967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860946">
      <w:bodyDiv w:val="1"/>
      <w:marLeft w:val="0"/>
      <w:marRight w:val="0"/>
      <w:marTop w:val="0"/>
      <w:marBottom w:val="0"/>
      <w:divBdr>
        <w:top w:val="none" w:sz="0" w:space="0" w:color="auto"/>
        <w:left w:val="none" w:sz="0" w:space="0" w:color="auto"/>
        <w:bottom w:val="none" w:sz="0" w:space="0" w:color="auto"/>
        <w:right w:val="none" w:sz="0" w:space="0" w:color="auto"/>
      </w:divBdr>
    </w:div>
    <w:div w:id="1026908146">
      <w:bodyDiv w:val="1"/>
      <w:marLeft w:val="0"/>
      <w:marRight w:val="0"/>
      <w:marTop w:val="0"/>
      <w:marBottom w:val="0"/>
      <w:divBdr>
        <w:top w:val="none" w:sz="0" w:space="0" w:color="auto"/>
        <w:left w:val="none" w:sz="0" w:space="0" w:color="auto"/>
        <w:bottom w:val="none" w:sz="0" w:space="0" w:color="auto"/>
        <w:right w:val="none" w:sz="0" w:space="0" w:color="auto"/>
      </w:divBdr>
    </w:div>
    <w:div w:id="1105611720">
      <w:bodyDiv w:val="1"/>
      <w:marLeft w:val="0"/>
      <w:marRight w:val="0"/>
      <w:marTop w:val="0"/>
      <w:marBottom w:val="0"/>
      <w:divBdr>
        <w:top w:val="none" w:sz="0" w:space="0" w:color="auto"/>
        <w:left w:val="none" w:sz="0" w:space="0" w:color="auto"/>
        <w:bottom w:val="none" w:sz="0" w:space="0" w:color="auto"/>
        <w:right w:val="none" w:sz="0" w:space="0" w:color="auto"/>
      </w:divBdr>
      <w:divsChild>
        <w:div w:id="583227220">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9905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69924">
      <w:bodyDiv w:val="1"/>
      <w:marLeft w:val="0"/>
      <w:marRight w:val="0"/>
      <w:marTop w:val="0"/>
      <w:marBottom w:val="0"/>
      <w:divBdr>
        <w:top w:val="none" w:sz="0" w:space="0" w:color="auto"/>
        <w:left w:val="none" w:sz="0" w:space="0" w:color="auto"/>
        <w:bottom w:val="none" w:sz="0" w:space="0" w:color="auto"/>
        <w:right w:val="none" w:sz="0" w:space="0" w:color="auto"/>
      </w:divBdr>
    </w:div>
    <w:div w:id="1703434867">
      <w:bodyDiv w:val="1"/>
      <w:marLeft w:val="0"/>
      <w:marRight w:val="0"/>
      <w:marTop w:val="0"/>
      <w:marBottom w:val="0"/>
      <w:divBdr>
        <w:top w:val="none" w:sz="0" w:space="0" w:color="auto"/>
        <w:left w:val="none" w:sz="0" w:space="0" w:color="auto"/>
        <w:bottom w:val="none" w:sz="0" w:space="0" w:color="auto"/>
        <w:right w:val="none" w:sz="0" w:space="0" w:color="auto"/>
      </w:divBdr>
      <w:divsChild>
        <w:div w:id="100809688">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5142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882639">
      <w:bodyDiv w:val="1"/>
      <w:marLeft w:val="0"/>
      <w:marRight w:val="0"/>
      <w:marTop w:val="0"/>
      <w:marBottom w:val="0"/>
      <w:divBdr>
        <w:top w:val="none" w:sz="0" w:space="0" w:color="auto"/>
        <w:left w:val="none" w:sz="0" w:space="0" w:color="auto"/>
        <w:bottom w:val="none" w:sz="0" w:space="0" w:color="auto"/>
        <w:right w:val="none" w:sz="0" w:space="0" w:color="auto"/>
      </w:divBdr>
    </w:div>
    <w:div w:id="1776904105">
      <w:bodyDiv w:val="1"/>
      <w:marLeft w:val="0"/>
      <w:marRight w:val="0"/>
      <w:marTop w:val="0"/>
      <w:marBottom w:val="0"/>
      <w:divBdr>
        <w:top w:val="none" w:sz="0" w:space="0" w:color="auto"/>
        <w:left w:val="none" w:sz="0" w:space="0" w:color="auto"/>
        <w:bottom w:val="none" w:sz="0" w:space="0" w:color="auto"/>
        <w:right w:val="none" w:sz="0" w:space="0" w:color="auto"/>
      </w:divBdr>
    </w:div>
    <w:div w:id="1840803155">
      <w:bodyDiv w:val="1"/>
      <w:marLeft w:val="0"/>
      <w:marRight w:val="0"/>
      <w:marTop w:val="0"/>
      <w:marBottom w:val="0"/>
      <w:divBdr>
        <w:top w:val="none" w:sz="0" w:space="0" w:color="auto"/>
        <w:left w:val="none" w:sz="0" w:space="0" w:color="auto"/>
        <w:bottom w:val="none" w:sz="0" w:space="0" w:color="auto"/>
        <w:right w:val="none" w:sz="0" w:space="0" w:color="auto"/>
      </w:divBdr>
    </w:div>
    <w:div w:id="1852254643">
      <w:bodyDiv w:val="1"/>
      <w:marLeft w:val="0"/>
      <w:marRight w:val="0"/>
      <w:marTop w:val="0"/>
      <w:marBottom w:val="0"/>
      <w:divBdr>
        <w:top w:val="none" w:sz="0" w:space="0" w:color="auto"/>
        <w:left w:val="none" w:sz="0" w:space="0" w:color="auto"/>
        <w:bottom w:val="none" w:sz="0" w:space="0" w:color="auto"/>
        <w:right w:val="none" w:sz="0" w:space="0" w:color="auto"/>
      </w:divBdr>
    </w:div>
    <w:div w:id="2129659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header" Target="header3.xml"/><Relationship Id="rId25" Type="http://schemas.openxmlformats.org/officeDocument/2006/relationships/hyperlink" Target="http://www.cdc.gov/shingles/about/photos.html"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24" Type="http://schemas.openxmlformats.org/officeDocument/2006/relationships/hyperlink" Target="http://www.nlm.nih.gov/medlineplus/druginfo/meds/a604025.html"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www.nlm.nih.gov/medlineplus/ency/article/001064.htm" TargetMode="External"/><Relationship Id="rId28" Type="http://schemas.openxmlformats.org/officeDocument/2006/relationships/theme" Target="theme/theme1.xml"/><Relationship Id="rId10" Type="http://schemas.openxmlformats.org/officeDocument/2006/relationships/hyperlink" Target="https://ijpsps.com" TargetMode="External"/><Relationship Id="rId19"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eader" Target="header2.xml"/><Relationship Id="rId22" Type="http://schemas.openxmlformats.org/officeDocument/2006/relationships/hyperlink" Target="http://dx.doi.org/10.1007/978-1-4614-1647-0" TargetMode="Externa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9600F525-2E81-49CB-8E34-F4D5FEA93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4</Pages>
  <Words>1945</Words>
  <Characters>11090</Characters>
  <Application>Microsoft Office Word</Application>
  <DocSecurity>0</DocSecurity>
  <Lines>92</Lines>
  <Paragraphs>26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Grizli777</Company>
  <LinksUpToDate>false</LinksUpToDate>
  <CharactersWithSpaces>13009</CharactersWithSpaces>
  <SharedDoc>false</SharedDoc>
  <HLinks>
    <vt:vector size="30" baseType="variant">
      <vt:variant>
        <vt:i4>6225939</vt:i4>
      </vt:variant>
      <vt:variant>
        <vt:i4>15</vt:i4>
      </vt:variant>
      <vt:variant>
        <vt:i4>0</vt:i4>
      </vt:variant>
      <vt:variant>
        <vt:i4>5</vt:i4>
      </vt:variant>
      <vt:variant>
        <vt:lpwstr>http://www.cdc.gov/shingles/about/photos.html</vt:lpwstr>
      </vt:variant>
      <vt:variant>
        <vt:lpwstr/>
      </vt:variant>
      <vt:variant>
        <vt:i4>5439488</vt:i4>
      </vt:variant>
      <vt:variant>
        <vt:i4>12</vt:i4>
      </vt:variant>
      <vt:variant>
        <vt:i4>0</vt:i4>
      </vt:variant>
      <vt:variant>
        <vt:i4>5</vt:i4>
      </vt:variant>
      <vt:variant>
        <vt:lpwstr>http://www.nlm.nih.gov/medlineplus/druginfo/meds/a604025.html</vt:lpwstr>
      </vt:variant>
      <vt:variant>
        <vt:lpwstr/>
      </vt:variant>
      <vt:variant>
        <vt:i4>6619185</vt:i4>
      </vt:variant>
      <vt:variant>
        <vt:i4>9</vt:i4>
      </vt:variant>
      <vt:variant>
        <vt:i4>0</vt:i4>
      </vt:variant>
      <vt:variant>
        <vt:i4>5</vt:i4>
      </vt:variant>
      <vt:variant>
        <vt:lpwstr>http://www.nlm.nih.gov/medlineplus/ency/article/001064.htm</vt:lpwstr>
      </vt:variant>
      <vt:variant>
        <vt:lpwstr/>
      </vt:variant>
      <vt:variant>
        <vt:i4>8257653</vt:i4>
      </vt:variant>
      <vt:variant>
        <vt:i4>6</vt:i4>
      </vt:variant>
      <vt:variant>
        <vt:i4>0</vt:i4>
      </vt:variant>
      <vt:variant>
        <vt:i4>5</vt:i4>
      </vt:variant>
      <vt:variant>
        <vt:lpwstr>http://dx.doi.org/10.1007/978-1-4614-1647-0</vt:lpwstr>
      </vt:variant>
      <vt:variant>
        <vt:lpwstr/>
      </vt:variant>
      <vt:variant>
        <vt:i4>3866733</vt:i4>
      </vt:variant>
      <vt:variant>
        <vt:i4>3</vt:i4>
      </vt:variant>
      <vt:variant>
        <vt:i4>0</vt:i4>
      </vt:variant>
      <vt:variant>
        <vt:i4>5</vt:i4>
      </vt:variant>
      <vt:variant>
        <vt:lpwstr>../../template/105/www.japer.in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Eshragh</dc:creator>
  <cp:keywords/>
  <dc:description/>
  <cp:lastModifiedBy>user</cp:lastModifiedBy>
  <cp:revision>39</cp:revision>
  <cp:lastPrinted>2020-10-22T15:00:00Z</cp:lastPrinted>
  <dcterms:created xsi:type="dcterms:W3CDTF">2021-11-23T08:10:00Z</dcterms:created>
  <dcterms:modified xsi:type="dcterms:W3CDTF">2021-12-06T04:28:00Z</dcterms:modified>
</cp:coreProperties>
</file>